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30C" w:rsidRDefault="009407F8" w:rsidP="009407F8">
      <w:pPr>
        <w:jc w:val="center"/>
        <w:rPr>
          <w:rFonts w:ascii="標楷體" w:eastAsia="標楷體" w:hAnsi="標楷體" w:cs="Calibri"/>
          <w:b/>
          <w:sz w:val="40"/>
          <w:szCs w:val="40"/>
        </w:rPr>
      </w:pPr>
      <w:r w:rsidRPr="00D3100B">
        <w:rPr>
          <w:rFonts w:ascii="標楷體" w:eastAsia="標楷體" w:hAnsi="標楷體" w:cs="Calibri" w:hint="eastAsia"/>
          <w:b/>
          <w:sz w:val="40"/>
          <w:szCs w:val="40"/>
        </w:rPr>
        <w:t>高雄市</w:t>
      </w:r>
      <w:r w:rsidR="001E05C1">
        <w:rPr>
          <w:rFonts w:ascii="標楷體" w:eastAsia="標楷體" w:hAnsi="標楷體" w:cs="Calibri" w:hint="eastAsia"/>
          <w:b/>
          <w:sz w:val="40"/>
          <w:szCs w:val="40"/>
        </w:rPr>
        <w:t>前鎮</w:t>
      </w:r>
      <w:r w:rsidRPr="00D3100B">
        <w:rPr>
          <w:rFonts w:ascii="標楷體" w:eastAsia="標楷體" w:hAnsi="標楷體" w:cs="Calibri" w:hint="eastAsia"/>
          <w:b/>
          <w:sz w:val="40"/>
          <w:szCs w:val="40"/>
        </w:rPr>
        <w:t>區</w:t>
      </w:r>
      <w:r w:rsidR="001E05C1">
        <w:rPr>
          <w:rFonts w:ascii="標楷體" w:eastAsia="標楷體" w:hAnsi="標楷體" w:cs="Calibri" w:hint="eastAsia"/>
          <w:b/>
          <w:sz w:val="40"/>
          <w:szCs w:val="40"/>
        </w:rPr>
        <w:t>瑞祥</w:t>
      </w:r>
      <w:r w:rsidRPr="00D3100B">
        <w:rPr>
          <w:rFonts w:ascii="標楷體" w:eastAsia="標楷體" w:hAnsi="標楷體" w:cs="Calibri" w:hint="eastAsia"/>
          <w:b/>
          <w:sz w:val="40"/>
          <w:szCs w:val="40"/>
        </w:rPr>
        <w:t>國民小學</w:t>
      </w:r>
    </w:p>
    <w:p w:rsidR="001E05C1" w:rsidRDefault="001E05C1" w:rsidP="001E05C1">
      <w:pPr>
        <w:jc w:val="center"/>
        <w:rPr>
          <w:rFonts w:ascii="標楷體" w:eastAsia="標楷體" w:hAnsi="標楷體" w:cs="Calibri"/>
          <w:b/>
          <w:sz w:val="40"/>
          <w:szCs w:val="40"/>
        </w:rPr>
      </w:pPr>
      <w:r>
        <w:rPr>
          <w:rFonts w:ascii="標楷體" w:eastAsia="標楷體" w:hAnsi="標楷體" w:cs="Calibri" w:hint="eastAsia"/>
          <w:b/>
          <w:sz w:val="40"/>
          <w:szCs w:val="40"/>
        </w:rPr>
        <w:t>11</w:t>
      </w:r>
      <w:r w:rsidR="00D15B4F">
        <w:rPr>
          <w:rFonts w:ascii="標楷體" w:eastAsia="標楷體" w:hAnsi="標楷體" w:cs="Calibri" w:hint="eastAsia"/>
          <w:b/>
          <w:sz w:val="40"/>
          <w:szCs w:val="40"/>
        </w:rPr>
        <w:t>4</w:t>
      </w:r>
      <w:r w:rsidR="009407F8" w:rsidRPr="00D3100B">
        <w:rPr>
          <w:rFonts w:ascii="標楷體" w:eastAsia="標楷體" w:hAnsi="標楷體" w:cs="Calibri" w:hint="eastAsia"/>
          <w:b/>
          <w:sz w:val="40"/>
          <w:szCs w:val="40"/>
        </w:rPr>
        <w:t>學年度學校課程計畫</w:t>
      </w:r>
      <w:r w:rsidR="0036430C">
        <w:rPr>
          <w:rFonts w:ascii="標楷體" w:eastAsia="標楷體" w:hAnsi="標楷體" w:cs="Calibri" w:hint="eastAsia"/>
          <w:b/>
          <w:sz w:val="40"/>
          <w:szCs w:val="40"/>
        </w:rPr>
        <w:t>撰寫實施計畫</w:t>
      </w:r>
    </w:p>
    <w:p w:rsidR="007303A1" w:rsidRPr="00C8213C" w:rsidRDefault="001E05C1" w:rsidP="001E05C1">
      <w:pPr>
        <w:rPr>
          <w:rFonts w:ascii="標楷體" w:eastAsia="標楷體" w:hAnsi="標楷體" w:cs="Calibri"/>
          <w:sz w:val="28"/>
          <w:szCs w:val="28"/>
        </w:rPr>
      </w:pPr>
      <w:r>
        <w:rPr>
          <w:rFonts w:ascii="標楷體" w:eastAsia="標楷體" w:hAnsi="標楷體" w:cs="Calibri" w:hint="eastAsia"/>
          <w:sz w:val="28"/>
          <w:szCs w:val="28"/>
        </w:rPr>
        <w:t>壹、</w:t>
      </w:r>
      <w:r w:rsidR="007303A1" w:rsidRPr="00C8213C">
        <w:rPr>
          <w:rFonts w:ascii="標楷體" w:eastAsia="標楷體" w:hAnsi="標楷體" w:cs="Calibri" w:hint="eastAsia"/>
          <w:sz w:val="28"/>
          <w:szCs w:val="28"/>
        </w:rPr>
        <w:t>依據</w:t>
      </w:r>
    </w:p>
    <w:p w:rsidR="000B3705" w:rsidRPr="000B3705" w:rsidRDefault="000B3705" w:rsidP="000B3705">
      <w:pPr>
        <w:numPr>
          <w:ilvl w:val="0"/>
          <w:numId w:val="13"/>
        </w:numPr>
        <w:tabs>
          <w:tab w:val="num" w:pos="960"/>
        </w:tabs>
        <w:adjustRightInd w:val="0"/>
        <w:snapToGrid w:val="0"/>
        <w:spacing w:line="440" w:lineRule="exact"/>
        <w:jc w:val="both"/>
        <w:rPr>
          <w:rFonts w:ascii="標楷體" w:eastAsia="標楷體" w:hAnsi="標楷體" w:cs="標楷體"/>
          <w:color w:val="000000"/>
          <w:sz w:val="28"/>
          <w:szCs w:val="28"/>
        </w:rPr>
      </w:pPr>
      <w:r w:rsidRPr="000B3705">
        <w:rPr>
          <w:rFonts w:ascii="標楷體" w:eastAsia="標楷體" w:hAnsi="標楷體" w:cs="標楷體" w:hint="eastAsia"/>
          <w:color w:val="000000"/>
          <w:sz w:val="28"/>
          <w:szCs w:val="28"/>
        </w:rPr>
        <w:t>110年3月15日臺教授國部字第1100016363B號函修正發布之十二年國民基本教育課程綱要總綱。</w:t>
      </w:r>
    </w:p>
    <w:p w:rsidR="000B3705" w:rsidRPr="000B3705" w:rsidRDefault="000B3705" w:rsidP="000B3705">
      <w:pPr>
        <w:numPr>
          <w:ilvl w:val="0"/>
          <w:numId w:val="13"/>
        </w:numPr>
        <w:tabs>
          <w:tab w:val="num" w:pos="960"/>
        </w:tabs>
        <w:adjustRightInd w:val="0"/>
        <w:snapToGrid w:val="0"/>
        <w:spacing w:line="440" w:lineRule="exact"/>
        <w:jc w:val="both"/>
        <w:rPr>
          <w:rFonts w:ascii="標楷體" w:eastAsia="標楷體" w:hAnsi="標楷體" w:cs="標楷體"/>
          <w:color w:val="000000"/>
          <w:sz w:val="28"/>
          <w:szCs w:val="28"/>
        </w:rPr>
      </w:pPr>
      <w:r w:rsidRPr="000B3705">
        <w:rPr>
          <w:rFonts w:ascii="標楷體" w:eastAsia="標楷體" w:hAnsi="標楷體" w:cs="標楷體" w:hint="eastAsia"/>
          <w:color w:val="000000"/>
          <w:sz w:val="28"/>
          <w:szCs w:val="28"/>
        </w:rPr>
        <w:t>107年9月6日臺教授國字第1070106766號函發布之國民中學及國民小學課程計畫備查作業參考原則暨國民中學及國民小學實施課程評鑑參考原則。</w:t>
      </w:r>
    </w:p>
    <w:p w:rsidR="000B3705" w:rsidRPr="000B3705" w:rsidRDefault="000B3705" w:rsidP="000B3705">
      <w:pPr>
        <w:numPr>
          <w:ilvl w:val="0"/>
          <w:numId w:val="13"/>
        </w:numPr>
        <w:tabs>
          <w:tab w:val="num" w:pos="960"/>
        </w:tabs>
        <w:adjustRightInd w:val="0"/>
        <w:snapToGrid w:val="0"/>
        <w:spacing w:line="440" w:lineRule="exact"/>
        <w:jc w:val="both"/>
        <w:rPr>
          <w:rFonts w:ascii="標楷體" w:eastAsia="標楷體" w:hAnsi="標楷體" w:cs="標楷體"/>
          <w:color w:val="000000"/>
          <w:sz w:val="28"/>
          <w:szCs w:val="28"/>
        </w:rPr>
      </w:pPr>
      <w:r w:rsidRPr="000B3705">
        <w:rPr>
          <w:rFonts w:ascii="標楷體" w:eastAsia="標楷體" w:hAnsi="標楷體" w:cs="標楷體" w:hint="eastAsia"/>
          <w:color w:val="000000"/>
          <w:sz w:val="28"/>
          <w:szCs w:val="28"/>
        </w:rPr>
        <w:t>107年10月31日臺教授國部字第1070114788號有關108學年度實施十二年國民基本教育課程綱要相關注意事項。</w:t>
      </w:r>
    </w:p>
    <w:p w:rsidR="000B3705" w:rsidRPr="000B3705" w:rsidRDefault="000B3705" w:rsidP="000B3705">
      <w:pPr>
        <w:numPr>
          <w:ilvl w:val="0"/>
          <w:numId w:val="13"/>
        </w:numPr>
        <w:tabs>
          <w:tab w:val="num" w:pos="960"/>
        </w:tabs>
        <w:adjustRightInd w:val="0"/>
        <w:snapToGrid w:val="0"/>
        <w:spacing w:line="440" w:lineRule="exact"/>
        <w:jc w:val="both"/>
        <w:rPr>
          <w:rFonts w:ascii="標楷體" w:eastAsia="標楷體" w:hAnsi="標楷體" w:cs="標楷體"/>
          <w:color w:val="000000"/>
          <w:sz w:val="28"/>
          <w:szCs w:val="28"/>
        </w:rPr>
      </w:pPr>
      <w:r w:rsidRPr="000B3705">
        <w:rPr>
          <w:rFonts w:ascii="標楷體" w:eastAsia="標楷體" w:hAnsi="標楷體" w:cs="標楷體" w:hint="eastAsia"/>
          <w:color w:val="000000"/>
          <w:sz w:val="28"/>
          <w:szCs w:val="28"/>
        </w:rPr>
        <w:t>105年10月17日臺教國署國字第1050111992號函發布之國民中學與國民小學實施校長及教師公開授課參考原則。</w:t>
      </w:r>
    </w:p>
    <w:p w:rsidR="000B3705" w:rsidRPr="000B3705" w:rsidRDefault="000B3705" w:rsidP="000B3705">
      <w:pPr>
        <w:numPr>
          <w:ilvl w:val="0"/>
          <w:numId w:val="13"/>
        </w:numPr>
        <w:tabs>
          <w:tab w:val="num" w:pos="960"/>
        </w:tabs>
        <w:adjustRightInd w:val="0"/>
        <w:snapToGrid w:val="0"/>
        <w:spacing w:line="440" w:lineRule="exact"/>
        <w:jc w:val="both"/>
        <w:rPr>
          <w:rFonts w:ascii="標楷體" w:eastAsia="標楷體" w:hAnsi="標楷體" w:cs="標楷體"/>
          <w:color w:val="000000"/>
          <w:sz w:val="28"/>
          <w:szCs w:val="28"/>
        </w:rPr>
      </w:pPr>
      <w:r w:rsidRPr="000B3705">
        <w:rPr>
          <w:rFonts w:ascii="標楷體" w:eastAsia="標楷體" w:hAnsi="標楷體" w:cs="標楷體" w:hint="eastAsia"/>
          <w:color w:val="000000"/>
          <w:sz w:val="28"/>
          <w:szCs w:val="28"/>
        </w:rPr>
        <w:t>教育部國民及學前教育署110年6月24日臺教國署國字第1100055855號函「國民小學及國民中學教育階段之彈性學習課程補充說明」。</w:t>
      </w:r>
    </w:p>
    <w:p w:rsidR="000B3705" w:rsidRPr="000B3705" w:rsidRDefault="000B3705" w:rsidP="000B3705">
      <w:pPr>
        <w:numPr>
          <w:ilvl w:val="0"/>
          <w:numId w:val="13"/>
        </w:numPr>
        <w:tabs>
          <w:tab w:val="num" w:pos="960"/>
        </w:tabs>
        <w:adjustRightInd w:val="0"/>
        <w:snapToGrid w:val="0"/>
        <w:spacing w:line="440" w:lineRule="exact"/>
        <w:jc w:val="both"/>
        <w:rPr>
          <w:rFonts w:ascii="標楷體" w:eastAsia="標楷體" w:hAnsi="標楷體" w:cs="標楷體"/>
          <w:color w:val="000000"/>
          <w:sz w:val="28"/>
          <w:szCs w:val="28"/>
        </w:rPr>
      </w:pPr>
      <w:r w:rsidRPr="000B3705">
        <w:rPr>
          <w:rFonts w:ascii="標楷體" w:eastAsia="標楷體" w:hAnsi="標楷體" w:cs="標楷體" w:hint="eastAsia"/>
          <w:color w:val="000000"/>
          <w:sz w:val="28"/>
          <w:szCs w:val="28"/>
        </w:rPr>
        <w:t>111年5月13日臺教國署國字第1110062765號函第3次修訂之「全國高級中等以下學校學生居家線上學習參考指引」。</w:t>
      </w:r>
    </w:p>
    <w:p w:rsidR="009407F8" w:rsidRPr="00C8213C" w:rsidRDefault="007303A1" w:rsidP="00B508A2">
      <w:pPr>
        <w:numPr>
          <w:ilvl w:val="0"/>
          <w:numId w:val="7"/>
        </w:numPr>
        <w:adjustRightInd w:val="0"/>
        <w:snapToGrid w:val="0"/>
        <w:spacing w:beforeLines="50" w:before="180" w:line="440" w:lineRule="exact"/>
        <w:ind w:left="567" w:hanging="567"/>
        <w:jc w:val="both"/>
        <w:rPr>
          <w:rFonts w:ascii="標楷體" w:eastAsia="標楷體" w:hAnsi="標楷體" w:cs="Calibri"/>
          <w:sz w:val="28"/>
          <w:szCs w:val="28"/>
        </w:rPr>
      </w:pPr>
      <w:r w:rsidRPr="00C8213C">
        <w:rPr>
          <w:rFonts w:ascii="標楷體" w:eastAsia="標楷體" w:hAnsi="標楷體" w:cs="Calibri" w:hint="eastAsia"/>
          <w:sz w:val="28"/>
          <w:szCs w:val="28"/>
        </w:rPr>
        <w:t>目的</w:t>
      </w:r>
    </w:p>
    <w:p w:rsidR="000B3705" w:rsidRPr="000B3705" w:rsidRDefault="000B3705" w:rsidP="000B3705">
      <w:pPr>
        <w:numPr>
          <w:ilvl w:val="0"/>
          <w:numId w:val="14"/>
        </w:numPr>
        <w:adjustRightInd w:val="0"/>
        <w:snapToGrid w:val="0"/>
        <w:spacing w:line="440" w:lineRule="exact"/>
        <w:jc w:val="both"/>
        <w:rPr>
          <w:rFonts w:ascii="標楷體" w:eastAsia="標楷體" w:hAnsi="標楷體" w:cs="標楷體"/>
          <w:color w:val="000000"/>
          <w:sz w:val="28"/>
          <w:szCs w:val="28"/>
        </w:rPr>
      </w:pPr>
      <w:bookmarkStart w:id="0" w:name="_Hlk150854467"/>
      <w:r w:rsidRPr="000B3705">
        <w:rPr>
          <w:rFonts w:ascii="標楷體" w:eastAsia="標楷體" w:hAnsi="標楷體" w:cs="標楷體" w:hint="eastAsia"/>
          <w:color w:val="000000"/>
          <w:sz w:val="28"/>
          <w:szCs w:val="28"/>
        </w:rPr>
        <w:t>發展學校校訂課程及學校層級之課程評鑑，達成教育願景。</w:t>
      </w:r>
    </w:p>
    <w:p w:rsidR="000B3705" w:rsidRPr="000B3705" w:rsidRDefault="000B3705" w:rsidP="000B3705">
      <w:pPr>
        <w:numPr>
          <w:ilvl w:val="0"/>
          <w:numId w:val="14"/>
        </w:numPr>
        <w:adjustRightInd w:val="0"/>
        <w:snapToGrid w:val="0"/>
        <w:spacing w:line="440" w:lineRule="exact"/>
        <w:jc w:val="both"/>
        <w:rPr>
          <w:rFonts w:ascii="標楷體" w:eastAsia="標楷體" w:hAnsi="標楷體" w:cs="標楷體"/>
          <w:color w:val="000000"/>
          <w:sz w:val="28"/>
          <w:szCs w:val="28"/>
        </w:rPr>
      </w:pPr>
      <w:r w:rsidRPr="000B3705">
        <w:rPr>
          <w:rFonts w:ascii="標楷體" w:eastAsia="標楷體" w:hAnsi="標楷體" w:cs="標楷體" w:hint="eastAsia"/>
          <w:color w:val="000000"/>
          <w:sz w:val="28"/>
          <w:szCs w:val="28"/>
        </w:rPr>
        <w:t>引導教師發揮專業工作者精神，規劃設計具系統脈絡課程。</w:t>
      </w:r>
    </w:p>
    <w:p w:rsidR="000B3705" w:rsidRPr="000B3705" w:rsidRDefault="000B3705" w:rsidP="000B3705">
      <w:pPr>
        <w:numPr>
          <w:ilvl w:val="0"/>
          <w:numId w:val="14"/>
        </w:numPr>
        <w:adjustRightInd w:val="0"/>
        <w:snapToGrid w:val="0"/>
        <w:spacing w:line="440" w:lineRule="exact"/>
        <w:jc w:val="both"/>
        <w:rPr>
          <w:rFonts w:ascii="標楷體" w:eastAsia="標楷體" w:hAnsi="標楷體" w:cs="標楷體"/>
          <w:color w:val="000000"/>
          <w:sz w:val="28"/>
          <w:szCs w:val="28"/>
        </w:rPr>
      </w:pPr>
      <w:r w:rsidRPr="000B3705">
        <w:rPr>
          <w:rFonts w:ascii="標楷體" w:eastAsia="標楷體" w:hAnsi="標楷體" w:cs="標楷體" w:hint="eastAsia"/>
          <w:color w:val="000000"/>
          <w:sz w:val="28"/>
          <w:szCs w:val="28"/>
        </w:rPr>
        <w:t>落實素養導向教學與評量實踐，協助學生自主有效的學習。</w:t>
      </w:r>
    </w:p>
    <w:p w:rsidR="000B3705" w:rsidRPr="000B3705" w:rsidRDefault="000B3705" w:rsidP="000B3705">
      <w:pPr>
        <w:numPr>
          <w:ilvl w:val="0"/>
          <w:numId w:val="14"/>
        </w:numPr>
        <w:adjustRightInd w:val="0"/>
        <w:snapToGrid w:val="0"/>
        <w:spacing w:line="440" w:lineRule="exact"/>
        <w:jc w:val="both"/>
        <w:rPr>
          <w:rFonts w:ascii="標楷體" w:eastAsia="標楷體" w:hAnsi="標楷體" w:cs="標楷體"/>
          <w:color w:val="000000"/>
          <w:sz w:val="28"/>
          <w:szCs w:val="28"/>
        </w:rPr>
      </w:pPr>
      <w:r w:rsidRPr="000B3705">
        <w:rPr>
          <w:rFonts w:ascii="標楷體" w:eastAsia="標楷體" w:hAnsi="標楷體" w:cs="標楷體" w:hint="eastAsia"/>
          <w:color w:val="000000"/>
          <w:sz w:val="28"/>
          <w:szCs w:val="28"/>
        </w:rPr>
        <w:t>透過適性教育與數位學習，培育具有應變力的終身學習者。</w:t>
      </w:r>
    </w:p>
    <w:bookmarkEnd w:id="0"/>
    <w:p w:rsidR="009407F8" w:rsidRPr="00C8213C" w:rsidRDefault="009407F8" w:rsidP="0036430C">
      <w:pPr>
        <w:numPr>
          <w:ilvl w:val="0"/>
          <w:numId w:val="10"/>
        </w:numPr>
        <w:tabs>
          <w:tab w:val="clear" w:pos="480"/>
        </w:tabs>
        <w:adjustRightInd w:val="0"/>
        <w:snapToGrid w:val="0"/>
        <w:spacing w:beforeLines="50" w:before="180" w:line="440" w:lineRule="exact"/>
        <w:ind w:left="567" w:hanging="567"/>
        <w:jc w:val="both"/>
        <w:rPr>
          <w:rFonts w:ascii="標楷體" w:eastAsia="標楷體" w:hAnsi="標楷體" w:cs="Calibri"/>
          <w:sz w:val="28"/>
          <w:szCs w:val="28"/>
        </w:rPr>
      </w:pPr>
      <w:r w:rsidRPr="00C8213C">
        <w:rPr>
          <w:rFonts w:ascii="標楷體" w:eastAsia="標楷體" w:hAnsi="標楷體" w:cs="Calibri" w:hint="eastAsia"/>
          <w:sz w:val="28"/>
          <w:szCs w:val="28"/>
        </w:rPr>
        <w:t>實施對象：本校國小一至六年級學生</w:t>
      </w:r>
    </w:p>
    <w:p w:rsidR="009407F8" w:rsidRPr="00C8213C" w:rsidRDefault="009407F8" w:rsidP="0036430C">
      <w:pPr>
        <w:numPr>
          <w:ilvl w:val="0"/>
          <w:numId w:val="10"/>
        </w:numPr>
        <w:adjustRightInd w:val="0"/>
        <w:snapToGrid w:val="0"/>
        <w:spacing w:beforeLines="50" w:before="180" w:line="440" w:lineRule="exact"/>
        <w:ind w:left="624" w:hanging="624"/>
        <w:jc w:val="both"/>
        <w:rPr>
          <w:rFonts w:ascii="標楷體" w:eastAsia="標楷體" w:hAnsi="標楷體" w:cs="Calibri"/>
          <w:sz w:val="28"/>
          <w:szCs w:val="28"/>
        </w:rPr>
      </w:pPr>
      <w:r w:rsidRPr="00C8213C">
        <w:rPr>
          <w:rFonts w:ascii="標楷體" w:eastAsia="標楷體" w:hAnsi="標楷體" w:cs="Calibri" w:hint="eastAsia"/>
          <w:sz w:val="28"/>
          <w:szCs w:val="28"/>
        </w:rPr>
        <w:t>實施期程：</w:t>
      </w:r>
      <w:r w:rsidRPr="001E05C1">
        <w:rPr>
          <w:rFonts w:ascii="標楷體" w:eastAsia="標楷體" w:hAnsi="標楷體" w:cs="Calibri" w:hint="eastAsia"/>
          <w:sz w:val="28"/>
          <w:szCs w:val="28"/>
        </w:rPr>
        <w:t>自</w:t>
      </w:r>
      <w:r w:rsidR="00D62E33" w:rsidRPr="00D62E33">
        <w:rPr>
          <w:rFonts w:ascii="標楷體" w:eastAsia="標楷體" w:hAnsi="標楷體" w:cs="Calibri" w:hint="eastAsia"/>
          <w:sz w:val="28"/>
          <w:szCs w:val="28"/>
        </w:rPr>
        <w:t>114</w:t>
      </w:r>
      <w:r w:rsidRPr="00D62E33">
        <w:rPr>
          <w:rFonts w:ascii="標楷體" w:eastAsia="標楷體" w:hAnsi="標楷體" w:cs="Calibri" w:hint="eastAsia"/>
          <w:sz w:val="28"/>
          <w:szCs w:val="28"/>
        </w:rPr>
        <w:t>年</w:t>
      </w:r>
      <w:r w:rsidR="00D62E33" w:rsidRPr="00D62E33">
        <w:rPr>
          <w:rFonts w:ascii="標楷體" w:eastAsia="標楷體" w:hAnsi="標楷體" w:cs="Calibri" w:hint="eastAsia"/>
          <w:sz w:val="28"/>
          <w:szCs w:val="28"/>
        </w:rPr>
        <w:t>9</w:t>
      </w:r>
      <w:r w:rsidRPr="00D62E33">
        <w:rPr>
          <w:rFonts w:ascii="標楷體" w:eastAsia="標楷體" w:hAnsi="標楷體" w:cs="Calibri" w:hint="eastAsia"/>
          <w:sz w:val="28"/>
          <w:szCs w:val="28"/>
        </w:rPr>
        <w:t>月</w:t>
      </w:r>
      <w:r w:rsidR="00D62E33" w:rsidRPr="00D62E33">
        <w:rPr>
          <w:rFonts w:ascii="標楷體" w:eastAsia="標楷體" w:hAnsi="標楷體" w:cs="Calibri" w:hint="eastAsia"/>
          <w:sz w:val="28"/>
          <w:szCs w:val="28"/>
        </w:rPr>
        <w:t>1</w:t>
      </w:r>
      <w:r w:rsidRPr="00D62E33">
        <w:rPr>
          <w:rFonts w:ascii="標楷體" w:eastAsia="標楷體" w:hAnsi="標楷體" w:cs="Calibri" w:hint="eastAsia"/>
          <w:sz w:val="28"/>
          <w:szCs w:val="28"/>
        </w:rPr>
        <w:t>日起至</w:t>
      </w:r>
      <w:r w:rsidR="001E05C1" w:rsidRPr="00D62E33">
        <w:rPr>
          <w:rFonts w:ascii="標楷體" w:eastAsia="標楷體" w:hAnsi="標楷體" w:cs="Calibri" w:hint="eastAsia"/>
          <w:sz w:val="28"/>
          <w:szCs w:val="28"/>
        </w:rPr>
        <w:t>1</w:t>
      </w:r>
      <w:r w:rsidR="001E05C1" w:rsidRPr="00D62E33">
        <w:rPr>
          <w:rFonts w:ascii="標楷體" w:eastAsia="標楷體" w:hAnsi="標楷體" w:cs="Calibri"/>
          <w:sz w:val="28"/>
          <w:szCs w:val="28"/>
        </w:rPr>
        <w:t>1</w:t>
      </w:r>
      <w:r w:rsidR="00D62E33" w:rsidRPr="00D62E33">
        <w:rPr>
          <w:rFonts w:ascii="標楷體" w:eastAsia="標楷體" w:hAnsi="標楷體" w:cs="Calibri" w:hint="eastAsia"/>
          <w:sz w:val="28"/>
          <w:szCs w:val="28"/>
        </w:rPr>
        <w:t>5</w:t>
      </w:r>
      <w:r w:rsidRPr="00D62E33">
        <w:rPr>
          <w:rFonts w:ascii="標楷體" w:eastAsia="標楷體" w:hAnsi="標楷體" w:cs="Calibri" w:hint="eastAsia"/>
          <w:sz w:val="28"/>
          <w:szCs w:val="28"/>
        </w:rPr>
        <w:t>年</w:t>
      </w:r>
      <w:r w:rsidR="00154026" w:rsidRPr="00D62E33">
        <w:rPr>
          <w:rFonts w:ascii="標楷體" w:eastAsia="標楷體" w:hAnsi="標楷體" w:cs="Calibri" w:hint="eastAsia"/>
          <w:sz w:val="28"/>
          <w:szCs w:val="28"/>
        </w:rPr>
        <w:t>6</w:t>
      </w:r>
      <w:r w:rsidRPr="00D62E33">
        <w:rPr>
          <w:rFonts w:ascii="標楷體" w:eastAsia="標楷體" w:hAnsi="標楷體" w:cs="Calibri" w:hint="eastAsia"/>
          <w:sz w:val="28"/>
          <w:szCs w:val="28"/>
        </w:rPr>
        <w:t>月</w:t>
      </w:r>
      <w:r w:rsidR="00417504" w:rsidRPr="00D62E33">
        <w:rPr>
          <w:rFonts w:ascii="標楷體" w:eastAsia="標楷體" w:hAnsi="標楷體" w:cs="Calibri" w:hint="eastAsia"/>
          <w:sz w:val="28"/>
          <w:szCs w:val="28"/>
        </w:rPr>
        <w:t>3</w:t>
      </w:r>
      <w:r w:rsidR="00154026" w:rsidRPr="00D62E33">
        <w:rPr>
          <w:rFonts w:ascii="標楷體" w:eastAsia="標楷體" w:hAnsi="標楷體" w:cs="Calibri" w:hint="eastAsia"/>
          <w:sz w:val="28"/>
          <w:szCs w:val="28"/>
        </w:rPr>
        <w:t>0</w:t>
      </w:r>
      <w:r w:rsidRPr="00D62E33">
        <w:rPr>
          <w:rFonts w:ascii="標楷體" w:eastAsia="標楷體" w:hAnsi="標楷體" w:cs="Calibri" w:hint="eastAsia"/>
          <w:sz w:val="28"/>
          <w:szCs w:val="28"/>
        </w:rPr>
        <w:t>日止。</w:t>
      </w:r>
    </w:p>
    <w:p w:rsidR="009407F8" w:rsidRPr="00C8213C" w:rsidRDefault="00B508A2" w:rsidP="0036430C">
      <w:pPr>
        <w:numPr>
          <w:ilvl w:val="0"/>
          <w:numId w:val="10"/>
        </w:numPr>
        <w:adjustRightInd w:val="0"/>
        <w:snapToGrid w:val="0"/>
        <w:spacing w:beforeLines="50" w:before="180" w:line="440" w:lineRule="exact"/>
        <w:ind w:left="624" w:hanging="624"/>
        <w:jc w:val="both"/>
        <w:rPr>
          <w:rFonts w:ascii="標楷體" w:eastAsia="標楷體" w:hAnsi="標楷體" w:cs="Calibri"/>
          <w:sz w:val="28"/>
          <w:szCs w:val="28"/>
        </w:rPr>
      </w:pPr>
      <w:r>
        <w:rPr>
          <w:rFonts w:ascii="標楷體" w:eastAsia="標楷體" w:hAnsi="標楷體" w:cs="Calibri" w:hint="eastAsia"/>
          <w:sz w:val="28"/>
          <w:szCs w:val="28"/>
        </w:rPr>
        <w:t>課程規劃與內涵</w:t>
      </w:r>
    </w:p>
    <w:p w:rsidR="009407F8" w:rsidRPr="00C8213C" w:rsidRDefault="009407F8" w:rsidP="000B3705">
      <w:pPr>
        <w:numPr>
          <w:ilvl w:val="0"/>
          <w:numId w:val="15"/>
        </w:numPr>
        <w:tabs>
          <w:tab w:val="num" w:pos="960"/>
        </w:tabs>
        <w:adjustRightInd w:val="0"/>
        <w:snapToGrid w:val="0"/>
        <w:spacing w:line="440" w:lineRule="exact"/>
        <w:jc w:val="both"/>
        <w:rPr>
          <w:rFonts w:ascii="標楷體" w:eastAsia="標楷體" w:hAnsi="標楷體" w:cs="標楷體"/>
          <w:color w:val="000000"/>
          <w:sz w:val="28"/>
          <w:szCs w:val="28"/>
        </w:rPr>
      </w:pPr>
      <w:r w:rsidRPr="00C8213C">
        <w:rPr>
          <w:rFonts w:ascii="標楷體" w:eastAsia="標楷體" w:hAnsi="標楷體" w:cs="標楷體" w:hint="eastAsia"/>
          <w:color w:val="000000"/>
          <w:sz w:val="28"/>
          <w:szCs w:val="28"/>
        </w:rPr>
        <w:t>學校基本資料</w:t>
      </w:r>
      <w:r w:rsidR="008B0079" w:rsidRPr="00C8213C">
        <w:rPr>
          <w:rFonts w:ascii="標楷體" w:eastAsia="標楷體" w:hAnsi="標楷體" w:cs="標楷體" w:hint="eastAsia"/>
          <w:sz w:val="28"/>
          <w:szCs w:val="28"/>
        </w:rPr>
        <w:t>：班級數(類型-含特殊教育班級)、學生數等基本資料。</w:t>
      </w:r>
    </w:p>
    <w:p w:rsidR="009407F8" w:rsidRPr="00C8213C" w:rsidRDefault="008B0079" w:rsidP="000B3705">
      <w:pPr>
        <w:numPr>
          <w:ilvl w:val="0"/>
          <w:numId w:val="15"/>
        </w:numPr>
        <w:tabs>
          <w:tab w:val="num" w:pos="960"/>
        </w:tabs>
        <w:adjustRightInd w:val="0"/>
        <w:snapToGrid w:val="0"/>
        <w:spacing w:line="440" w:lineRule="exact"/>
        <w:jc w:val="both"/>
        <w:rPr>
          <w:rFonts w:ascii="標楷體" w:eastAsia="標楷體" w:hAnsi="標楷體" w:cs="標楷體"/>
          <w:color w:val="000000"/>
          <w:sz w:val="28"/>
          <w:szCs w:val="28"/>
        </w:rPr>
      </w:pPr>
      <w:r w:rsidRPr="00C8213C">
        <w:rPr>
          <w:rFonts w:ascii="標楷體" w:eastAsia="標楷體" w:hAnsi="標楷體" w:cs="標楷體" w:hint="eastAsia"/>
          <w:color w:val="000000"/>
          <w:sz w:val="28"/>
          <w:szCs w:val="28"/>
        </w:rPr>
        <w:t>學校背景分析：以立基於</w:t>
      </w:r>
      <w:r w:rsidRPr="00C8213C">
        <w:rPr>
          <w:rFonts w:ascii="標楷體" w:eastAsia="標楷體" w:hAnsi="標楷體" w:cs="標楷體" w:hint="eastAsia"/>
          <w:b/>
          <w:color w:val="000000"/>
          <w:sz w:val="28"/>
          <w:szCs w:val="28"/>
        </w:rPr>
        <w:t>課程發展</w:t>
      </w:r>
      <w:r w:rsidRPr="00C8213C">
        <w:rPr>
          <w:rFonts w:ascii="標楷體" w:eastAsia="標楷體" w:hAnsi="標楷體" w:cs="標楷體" w:hint="eastAsia"/>
          <w:color w:val="000000"/>
          <w:sz w:val="28"/>
          <w:szCs w:val="28"/>
        </w:rPr>
        <w:t>所需之重要證據性資料為主，亦可以SWOT等相關工具呈現。</w:t>
      </w:r>
    </w:p>
    <w:p w:rsidR="009407F8" w:rsidRPr="00C8213C" w:rsidRDefault="009407F8" w:rsidP="000B3705">
      <w:pPr>
        <w:numPr>
          <w:ilvl w:val="0"/>
          <w:numId w:val="15"/>
        </w:numPr>
        <w:tabs>
          <w:tab w:val="num" w:pos="960"/>
        </w:tabs>
        <w:adjustRightInd w:val="0"/>
        <w:snapToGrid w:val="0"/>
        <w:spacing w:line="440" w:lineRule="exact"/>
        <w:jc w:val="both"/>
        <w:rPr>
          <w:rFonts w:ascii="標楷體" w:eastAsia="標楷體" w:hAnsi="標楷體" w:cs="標楷體"/>
          <w:color w:val="000000"/>
          <w:sz w:val="28"/>
          <w:szCs w:val="28"/>
        </w:rPr>
      </w:pPr>
      <w:r w:rsidRPr="00C8213C">
        <w:rPr>
          <w:rFonts w:ascii="標楷體" w:eastAsia="標楷體" w:hAnsi="標楷體" w:cs="標楷體" w:hint="eastAsia"/>
          <w:color w:val="000000"/>
          <w:sz w:val="28"/>
          <w:szCs w:val="28"/>
        </w:rPr>
        <w:t>學校</w:t>
      </w:r>
      <w:r w:rsidR="008B0079" w:rsidRPr="00C8213C">
        <w:rPr>
          <w:rFonts w:ascii="標楷體" w:eastAsia="標楷體" w:hAnsi="標楷體" w:cs="標楷體" w:hint="eastAsia"/>
          <w:color w:val="000000"/>
          <w:sz w:val="28"/>
          <w:szCs w:val="28"/>
        </w:rPr>
        <w:t>課程願景：</w:t>
      </w:r>
      <w:r w:rsidR="008B0079" w:rsidRPr="00C8213C">
        <w:rPr>
          <w:rFonts w:ascii="標楷體" w:eastAsia="標楷體" w:hAnsi="標楷體" w:cs="標楷體"/>
          <w:color w:val="000000"/>
          <w:sz w:val="28"/>
          <w:szCs w:val="28"/>
        </w:rPr>
        <w:t>勾勒學校課程發展方向且呼應課程綱要</w:t>
      </w:r>
      <w:r w:rsidR="008B0079" w:rsidRPr="00C8213C">
        <w:rPr>
          <w:rFonts w:ascii="標楷體" w:eastAsia="標楷體" w:hAnsi="標楷體" w:cs="標楷體" w:hint="eastAsia"/>
          <w:color w:val="000000"/>
          <w:sz w:val="28"/>
          <w:szCs w:val="28"/>
        </w:rPr>
        <w:t>，以課程</w:t>
      </w:r>
      <w:r w:rsidR="00DE7A53" w:rsidRPr="00C8213C">
        <w:rPr>
          <w:rFonts w:ascii="標楷體" w:eastAsia="標楷體" w:hAnsi="標楷體" w:cs="標楷體" w:hint="eastAsia"/>
          <w:color w:val="000000"/>
          <w:sz w:val="28"/>
          <w:szCs w:val="28"/>
        </w:rPr>
        <w:t>願景</w:t>
      </w:r>
      <w:r w:rsidR="008B0079" w:rsidRPr="00C8213C">
        <w:rPr>
          <w:rFonts w:ascii="標楷體" w:eastAsia="標楷體" w:hAnsi="標楷體" w:cs="標楷體" w:hint="eastAsia"/>
          <w:color w:val="000000"/>
          <w:sz w:val="28"/>
          <w:szCs w:val="28"/>
        </w:rPr>
        <w:t>、學生圖像</w:t>
      </w:r>
      <w:r w:rsidR="00DE7A53" w:rsidRPr="00C8213C">
        <w:rPr>
          <w:rFonts w:ascii="標楷體" w:eastAsia="標楷體" w:hAnsi="標楷體" w:cs="標楷體" w:hint="eastAsia"/>
          <w:color w:val="000000"/>
          <w:sz w:val="28"/>
          <w:szCs w:val="28"/>
        </w:rPr>
        <w:t>、</w:t>
      </w:r>
      <w:r w:rsidR="00F1133E">
        <w:rPr>
          <w:rFonts w:ascii="標楷體" w:eastAsia="標楷體" w:hAnsi="標楷體" w:cs="標楷體" w:hint="eastAsia"/>
          <w:color w:val="000000"/>
          <w:sz w:val="28"/>
          <w:szCs w:val="28"/>
        </w:rPr>
        <w:t>學校總體</w:t>
      </w:r>
      <w:r w:rsidR="008B0079" w:rsidRPr="00C8213C">
        <w:rPr>
          <w:rFonts w:ascii="標楷體" w:eastAsia="標楷體" w:hAnsi="標楷體" w:cs="標楷體" w:hint="eastAsia"/>
          <w:color w:val="000000"/>
          <w:sz w:val="28"/>
          <w:szCs w:val="28"/>
        </w:rPr>
        <w:t>課程</w:t>
      </w:r>
      <w:r w:rsidR="00DE7A53" w:rsidRPr="00C8213C">
        <w:rPr>
          <w:rFonts w:ascii="標楷體" w:eastAsia="標楷體" w:hAnsi="標楷體" w:cs="標楷體" w:hint="eastAsia"/>
          <w:color w:val="000000"/>
          <w:sz w:val="28"/>
          <w:szCs w:val="28"/>
        </w:rPr>
        <w:t>架構</w:t>
      </w:r>
      <w:r w:rsidR="00C8213C" w:rsidRPr="00C8213C">
        <w:rPr>
          <w:rFonts w:ascii="標楷體" w:eastAsia="標楷體" w:hAnsi="標楷體" w:cs="標楷體" w:hint="eastAsia"/>
          <w:color w:val="000000"/>
          <w:sz w:val="28"/>
          <w:szCs w:val="28"/>
        </w:rPr>
        <w:t>(</w:t>
      </w:r>
      <w:r w:rsidR="00F1133E" w:rsidRPr="00C8213C">
        <w:rPr>
          <w:rFonts w:ascii="標楷體" w:eastAsia="標楷體" w:hAnsi="標楷體" w:cs="標楷體" w:hint="eastAsia"/>
          <w:color w:val="000000"/>
          <w:sz w:val="28"/>
          <w:szCs w:val="28"/>
        </w:rPr>
        <w:t>校本課程架構</w:t>
      </w:r>
      <w:r w:rsidR="00C8213C" w:rsidRPr="00C8213C">
        <w:rPr>
          <w:rFonts w:ascii="標楷體" w:eastAsia="標楷體" w:hAnsi="標楷體" w:cs="標楷體" w:hint="eastAsia"/>
          <w:color w:val="000000"/>
          <w:sz w:val="28"/>
          <w:szCs w:val="28"/>
        </w:rPr>
        <w:t>)</w:t>
      </w:r>
      <w:r w:rsidR="00DE7A53" w:rsidRPr="00C8213C">
        <w:rPr>
          <w:rFonts w:ascii="標楷體" w:eastAsia="標楷體" w:hAnsi="標楷體" w:cs="標楷體" w:hint="eastAsia"/>
          <w:color w:val="000000"/>
          <w:sz w:val="28"/>
          <w:szCs w:val="28"/>
        </w:rPr>
        <w:t>及校訂課程</w:t>
      </w:r>
      <w:r w:rsidR="00F1133E">
        <w:rPr>
          <w:rFonts w:ascii="標楷體" w:eastAsia="標楷體" w:hAnsi="標楷體" w:cs="標楷體" w:hint="eastAsia"/>
          <w:color w:val="000000"/>
          <w:sz w:val="28"/>
          <w:szCs w:val="28"/>
        </w:rPr>
        <w:t>系統</w:t>
      </w:r>
      <w:r w:rsidR="00DE7A53" w:rsidRPr="00C8213C">
        <w:rPr>
          <w:rFonts w:ascii="標楷體" w:eastAsia="標楷體" w:hAnsi="標楷體" w:cs="標楷體" w:hint="eastAsia"/>
          <w:color w:val="000000"/>
          <w:sz w:val="28"/>
          <w:szCs w:val="28"/>
        </w:rPr>
        <w:t>規劃</w:t>
      </w:r>
      <w:r w:rsidR="008B0079" w:rsidRPr="00C8213C">
        <w:rPr>
          <w:rFonts w:ascii="標楷體" w:eastAsia="標楷體" w:hAnsi="標楷體" w:cs="標楷體" w:hint="eastAsia"/>
          <w:color w:val="000000"/>
          <w:sz w:val="28"/>
          <w:szCs w:val="28"/>
        </w:rPr>
        <w:t>說明</w:t>
      </w:r>
      <w:r w:rsidR="00DE7A53" w:rsidRPr="00C8213C">
        <w:rPr>
          <w:rFonts w:ascii="標楷體" w:eastAsia="標楷體" w:hAnsi="標楷體" w:cs="標楷體" w:hint="eastAsia"/>
          <w:color w:val="000000"/>
          <w:sz w:val="28"/>
          <w:szCs w:val="28"/>
        </w:rPr>
        <w:t>之</w:t>
      </w:r>
      <w:r w:rsidR="008B0079" w:rsidRPr="00C8213C">
        <w:rPr>
          <w:rFonts w:ascii="標楷體" w:eastAsia="標楷體" w:hAnsi="標楷體" w:cs="標楷體" w:hint="eastAsia"/>
          <w:color w:val="000000"/>
          <w:sz w:val="28"/>
          <w:szCs w:val="28"/>
        </w:rPr>
        <w:t>。</w:t>
      </w:r>
    </w:p>
    <w:p w:rsidR="0036430C" w:rsidRDefault="009407F8" w:rsidP="000B3705">
      <w:pPr>
        <w:numPr>
          <w:ilvl w:val="0"/>
          <w:numId w:val="15"/>
        </w:numPr>
        <w:tabs>
          <w:tab w:val="num" w:pos="960"/>
        </w:tabs>
        <w:adjustRightInd w:val="0"/>
        <w:snapToGrid w:val="0"/>
        <w:spacing w:line="440" w:lineRule="exact"/>
        <w:jc w:val="both"/>
        <w:rPr>
          <w:rFonts w:ascii="標楷體" w:eastAsia="標楷體" w:hAnsi="標楷體" w:cs="標楷體"/>
          <w:color w:val="000000"/>
          <w:sz w:val="28"/>
          <w:szCs w:val="28"/>
        </w:rPr>
      </w:pPr>
      <w:r w:rsidRPr="00C8213C">
        <w:rPr>
          <w:rFonts w:ascii="標楷體" w:eastAsia="標楷體" w:hAnsi="標楷體" w:cs="標楷體" w:hint="eastAsia"/>
          <w:color w:val="000000"/>
          <w:sz w:val="28"/>
          <w:szCs w:val="28"/>
        </w:rPr>
        <w:t>學校課程架構</w:t>
      </w:r>
      <w:r w:rsidR="008B0079" w:rsidRPr="00C8213C">
        <w:rPr>
          <w:rFonts w:ascii="標楷體" w:eastAsia="標楷體" w:hAnsi="標楷體" w:cs="標楷體" w:hint="eastAsia"/>
          <w:color w:val="000000"/>
          <w:sz w:val="28"/>
          <w:szCs w:val="28"/>
        </w:rPr>
        <w:t>：學生學習節數一覽表與法律規定教育議題實施規劃。</w:t>
      </w:r>
    </w:p>
    <w:p w:rsidR="008B0079" w:rsidRPr="0036430C" w:rsidRDefault="0036430C" w:rsidP="000B3705">
      <w:pPr>
        <w:numPr>
          <w:ilvl w:val="0"/>
          <w:numId w:val="15"/>
        </w:numPr>
        <w:tabs>
          <w:tab w:val="num" w:pos="960"/>
        </w:tabs>
        <w:adjustRightInd w:val="0"/>
        <w:snapToGrid w:val="0"/>
        <w:spacing w:line="44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br w:type="page"/>
      </w:r>
      <w:r w:rsidR="00417504" w:rsidRPr="0036430C">
        <w:rPr>
          <w:rFonts w:ascii="標楷體" w:eastAsia="標楷體" w:hAnsi="標楷體" w:cs="標楷體" w:hint="eastAsia"/>
          <w:color w:val="000000"/>
          <w:sz w:val="28"/>
          <w:szCs w:val="28"/>
        </w:rPr>
        <w:lastRenderedPageBreak/>
        <w:t>學校課程實施與</w:t>
      </w:r>
      <w:r w:rsidR="00154026" w:rsidRPr="0036430C">
        <w:rPr>
          <w:rFonts w:ascii="標楷體" w:eastAsia="標楷體" w:hAnsi="標楷體" w:cs="標楷體" w:hint="eastAsia"/>
          <w:color w:val="000000"/>
          <w:sz w:val="28"/>
          <w:szCs w:val="28"/>
        </w:rPr>
        <w:t>課程</w:t>
      </w:r>
      <w:r w:rsidR="00417504" w:rsidRPr="0036430C">
        <w:rPr>
          <w:rFonts w:ascii="標楷體" w:eastAsia="標楷體" w:hAnsi="標楷體" w:cs="標楷體" w:hint="eastAsia"/>
          <w:color w:val="000000"/>
          <w:sz w:val="28"/>
          <w:szCs w:val="28"/>
        </w:rPr>
        <w:t>評鑑規劃：課程實施說明、課程評鑑計畫、</w:t>
      </w:r>
      <w:r w:rsidR="00F1133E">
        <w:rPr>
          <w:rFonts w:ascii="標楷體" w:eastAsia="標楷體" w:hAnsi="標楷體" w:cs="標楷體" w:hint="eastAsia"/>
          <w:color w:val="000000"/>
          <w:sz w:val="28"/>
          <w:szCs w:val="28"/>
        </w:rPr>
        <w:t>學校層級課程</w:t>
      </w:r>
      <w:r w:rsidR="00C8213C" w:rsidRPr="0036430C">
        <w:rPr>
          <w:rFonts w:ascii="標楷體" w:eastAsia="標楷體" w:hAnsi="標楷體" w:cs="標楷體" w:hint="eastAsia"/>
          <w:color w:val="000000"/>
          <w:sz w:val="28"/>
          <w:szCs w:val="28"/>
        </w:rPr>
        <w:t>評鑑規劃實施</w:t>
      </w:r>
      <w:r w:rsidR="00154026" w:rsidRPr="0036430C">
        <w:rPr>
          <w:rFonts w:ascii="標楷體" w:eastAsia="標楷體" w:hAnsi="標楷體" w:cs="標楷體" w:hint="eastAsia"/>
          <w:color w:val="000000"/>
          <w:sz w:val="28"/>
          <w:szCs w:val="28"/>
        </w:rPr>
        <w:t>、資料分析</w:t>
      </w:r>
      <w:r w:rsidR="00417504" w:rsidRPr="0036430C">
        <w:rPr>
          <w:rFonts w:ascii="標楷體" w:eastAsia="標楷體" w:hAnsi="標楷體" w:cs="標楷體" w:hint="eastAsia"/>
          <w:color w:val="000000"/>
          <w:sz w:val="28"/>
          <w:szCs w:val="28"/>
        </w:rPr>
        <w:t>與</w:t>
      </w:r>
      <w:r w:rsidR="00E51050" w:rsidRPr="0036430C">
        <w:rPr>
          <w:rFonts w:ascii="標楷體" w:eastAsia="標楷體" w:hAnsi="標楷體" w:cs="標楷體" w:hint="eastAsia"/>
          <w:color w:val="000000"/>
          <w:sz w:val="28"/>
          <w:szCs w:val="28"/>
        </w:rPr>
        <w:t>省思、</w:t>
      </w:r>
      <w:r w:rsidR="00154026" w:rsidRPr="0036430C">
        <w:rPr>
          <w:rFonts w:ascii="標楷體" w:eastAsia="標楷體" w:hAnsi="標楷體" w:cs="標楷體" w:hint="eastAsia"/>
          <w:color w:val="000000"/>
          <w:sz w:val="28"/>
          <w:szCs w:val="28"/>
        </w:rPr>
        <w:t>結果</w:t>
      </w:r>
      <w:r w:rsidR="00417504" w:rsidRPr="0036430C">
        <w:rPr>
          <w:rFonts w:ascii="標楷體" w:eastAsia="標楷體" w:hAnsi="標楷體" w:cs="標楷體" w:hint="eastAsia"/>
          <w:color w:val="000000"/>
          <w:sz w:val="28"/>
          <w:szCs w:val="28"/>
        </w:rPr>
        <w:t>運用(皆經課程發展委員會通過)</w:t>
      </w:r>
      <w:r w:rsidR="008B0079" w:rsidRPr="0036430C">
        <w:rPr>
          <w:rFonts w:ascii="標楷體" w:eastAsia="標楷體" w:hAnsi="標楷體" w:cs="標楷體" w:hint="eastAsia"/>
          <w:color w:val="000000"/>
          <w:sz w:val="28"/>
          <w:szCs w:val="28"/>
        </w:rPr>
        <w:t>。</w:t>
      </w:r>
    </w:p>
    <w:p w:rsidR="009407F8" w:rsidRPr="00C8213C" w:rsidRDefault="009407F8" w:rsidP="000B3705">
      <w:pPr>
        <w:numPr>
          <w:ilvl w:val="0"/>
          <w:numId w:val="15"/>
        </w:numPr>
        <w:tabs>
          <w:tab w:val="num" w:pos="960"/>
        </w:tabs>
        <w:adjustRightInd w:val="0"/>
        <w:snapToGrid w:val="0"/>
        <w:spacing w:line="440" w:lineRule="exact"/>
        <w:jc w:val="both"/>
        <w:rPr>
          <w:rFonts w:ascii="標楷體" w:eastAsia="標楷體" w:hAnsi="標楷體" w:cs="標楷體"/>
          <w:color w:val="000000"/>
          <w:sz w:val="28"/>
          <w:szCs w:val="28"/>
        </w:rPr>
      </w:pPr>
      <w:r w:rsidRPr="00C8213C">
        <w:rPr>
          <w:rFonts w:ascii="標楷體" w:eastAsia="標楷體" w:hAnsi="標楷體" w:cs="標楷體" w:hint="eastAsia"/>
          <w:color w:val="000000"/>
          <w:sz w:val="28"/>
          <w:szCs w:val="28"/>
        </w:rPr>
        <w:t>課程發展委員會設置要點暨運作方式</w:t>
      </w:r>
      <w:r w:rsidR="00417504" w:rsidRPr="00C8213C">
        <w:rPr>
          <w:rFonts w:ascii="標楷體" w:eastAsia="標楷體" w:hAnsi="標楷體" w:cs="標楷體" w:hint="eastAsia"/>
          <w:color w:val="000000"/>
          <w:sz w:val="28"/>
          <w:szCs w:val="28"/>
        </w:rPr>
        <w:t>(經校務會議通過)。</w:t>
      </w:r>
    </w:p>
    <w:p w:rsidR="009407F8" w:rsidRPr="00C8213C" w:rsidRDefault="008B0079" w:rsidP="000B3705">
      <w:pPr>
        <w:numPr>
          <w:ilvl w:val="0"/>
          <w:numId w:val="15"/>
        </w:numPr>
        <w:tabs>
          <w:tab w:val="num" w:pos="960"/>
        </w:tabs>
        <w:adjustRightInd w:val="0"/>
        <w:snapToGrid w:val="0"/>
        <w:spacing w:line="440" w:lineRule="exact"/>
        <w:jc w:val="both"/>
        <w:rPr>
          <w:rFonts w:ascii="標楷體" w:eastAsia="標楷體" w:hAnsi="標楷體" w:cs="標楷體"/>
          <w:color w:val="000000"/>
          <w:sz w:val="28"/>
          <w:szCs w:val="28"/>
        </w:rPr>
      </w:pPr>
      <w:r w:rsidRPr="00C8213C">
        <w:rPr>
          <w:rFonts w:ascii="標楷體" w:eastAsia="標楷體" w:hAnsi="標楷體" w:cs="標楷體" w:hint="eastAsia"/>
          <w:color w:val="000000"/>
          <w:sz w:val="28"/>
          <w:szCs w:val="28"/>
        </w:rPr>
        <w:t>課程發展委員會</w:t>
      </w:r>
      <w:r w:rsidR="00417504" w:rsidRPr="00C8213C">
        <w:rPr>
          <w:rFonts w:ascii="標楷體" w:eastAsia="標楷體" w:hAnsi="標楷體" w:cs="標楷體" w:hint="eastAsia"/>
          <w:color w:val="000000"/>
          <w:sz w:val="28"/>
          <w:szCs w:val="28"/>
        </w:rPr>
        <w:t>運作歷程暨</w:t>
      </w:r>
      <w:r w:rsidR="009407F8" w:rsidRPr="00C8213C">
        <w:rPr>
          <w:rFonts w:ascii="標楷體" w:eastAsia="標楷體" w:hAnsi="標楷體" w:cs="標楷體" w:hint="eastAsia"/>
          <w:color w:val="000000"/>
          <w:sz w:val="28"/>
          <w:szCs w:val="28"/>
        </w:rPr>
        <w:t>審查結果</w:t>
      </w:r>
      <w:r w:rsidR="00D365CB">
        <w:rPr>
          <w:rFonts w:ascii="標楷體" w:eastAsia="標楷體" w:hAnsi="標楷體" w:cs="標楷體" w:hint="eastAsia"/>
          <w:color w:val="000000"/>
          <w:sz w:val="28"/>
          <w:szCs w:val="28"/>
        </w:rPr>
        <w:t>(含自編教材)</w:t>
      </w:r>
      <w:r w:rsidR="009407F8" w:rsidRPr="00C8213C">
        <w:rPr>
          <w:rFonts w:ascii="標楷體" w:eastAsia="標楷體" w:hAnsi="標楷體" w:cs="標楷體" w:hint="eastAsia"/>
          <w:color w:val="000000"/>
          <w:sz w:val="28"/>
          <w:szCs w:val="28"/>
        </w:rPr>
        <w:t>會議紀錄</w:t>
      </w:r>
      <w:r w:rsidR="00417504" w:rsidRPr="00C8213C">
        <w:rPr>
          <w:rFonts w:ascii="標楷體" w:eastAsia="標楷體" w:hAnsi="標楷體" w:cs="標楷體" w:hint="eastAsia"/>
          <w:color w:val="000000"/>
          <w:sz w:val="28"/>
          <w:szCs w:val="28"/>
        </w:rPr>
        <w:t>。</w:t>
      </w:r>
    </w:p>
    <w:p w:rsidR="009407F8" w:rsidRPr="00C8213C" w:rsidRDefault="00C8213C" w:rsidP="000B3705">
      <w:pPr>
        <w:numPr>
          <w:ilvl w:val="0"/>
          <w:numId w:val="15"/>
        </w:numPr>
        <w:tabs>
          <w:tab w:val="num" w:pos="960"/>
        </w:tabs>
        <w:adjustRightInd w:val="0"/>
        <w:snapToGrid w:val="0"/>
        <w:spacing w:line="440" w:lineRule="exact"/>
        <w:jc w:val="both"/>
        <w:rPr>
          <w:rFonts w:ascii="標楷體" w:eastAsia="標楷體" w:hAnsi="標楷體" w:cs="標楷體"/>
          <w:color w:val="000000"/>
          <w:sz w:val="28"/>
          <w:szCs w:val="28"/>
        </w:rPr>
      </w:pPr>
      <w:r w:rsidRPr="00C8213C">
        <w:rPr>
          <w:rFonts w:ascii="標楷體" w:eastAsia="標楷體" w:hAnsi="標楷體" w:cs="標楷體" w:hint="eastAsia"/>
          <w:color w:val="000000"/>
          <w:sz w:val="28"/>
          <w:szCs w:val="28"/>
        </w:rPr>
        <w:t>學生在校</w:t>
      </w:r>
      <w:r w:rsidR="009407F8" w:rsidRPr="00C8213C">
        <w:rPr>
          <w:rFonts w:ascii="標楷體" w:eastAsia="標楷體" w:hAnsi="標楷體" w:cs="標楷體" w:hint="eastAsia"/>
          <w:color w:val="000000"/>
          <w:sz w:val="28"/>
          <w:szCs w:val="28"/>
        </w:rPr>
        <w:t>一週作息時間表</w:t>
      </w:r>
      <w:r w:rsidR="00417504" w:rsidRPr="00C8213C">
        <w:rPr>
          <w:rFonts w:ascii="標楷體" w:eastAsia="標楷體" w:hAnsi="標楷體" w:cs="標楷體" w:hint="eastAsia"/>
          <w:color w:val="000000"/>
          <w:sz w:val="28"/>
          <w:szCs w:val="28"/>
        </w:rPr>
        <w:t>(經校務會議通過)。</w:t>
      </w:r>
    </w:p>
    <w:p w:rsidR="009407F8" w:rsidRPr="00C8213C" w:rsidRDefault="009407F8" w:rsidP="000B3705">
      <w:pPr>
        <w:numPr>
          <w:ilvl w:val="0"/>
          <w:numId w:val="15"/>
        </w:numPr>
        <w:tabs>
          <w:tab w:val="num" w:pos="960"/>
        </w:tabs>
        <w:adjustRightInd w:val="0"/>
        <w:snapToGrid w:val="0"/>
        <w:spacing w:line="440" w:lineRule="exact"/>
        <w:jc w:val="both"/>
        <w:rPr>
          <w:rFonts w:ascii="標楷體" w:eastAsia="標楷體" w:hAnsi="標楷體" w:cs="標楷體"/>
          <w:color w:val="000000"/>
          <w:sz w:val="28"/>
          <w:szCs w:val="28"/>
        </w:rPr>
      </w:pPr>
      <w:r w:rsidRPr="00C8213C">
        <w:rPr>
          <w:rFonts w:ascii="標楷體" w:eastAsia="標楷體" w:hAnsi="標楷體" w:cs="標楷體" w:hint="eastAsia"/>
          <w:color w:val="000000"/>
          <w:sz w:val="28"/>
          <w:szCs w:val="28"/>
        </w:rPr>
        <w:t>全校各年級學生學習節數一覽表</w:t>
      </w:r>
      <w:r w:rsidR="00417504" w:rsidRPr="00C8213C">
        <w:rPr>
          <w:rFonts w:ascii="標楷體" w:eastAsia="標楷體" w:hAnsi="標楷體" w:cs="標楷體" w:hint="eastAsia"/>
          <w:color w:val="000000"/>
          <w:sz w:val="28"/>
          <w:szCs w:val="28"/>
        </w:rPr>
        <w:t>(經課程發展委員會通過)。</w:t>
      </w:r>
    </w:p>
    <w:p w:rsidR="009407F8" w:rsidRPr="00C8213C" w:rsidRDefault="009407F8" w:rsidP="000B3705">
      <w:pPr>
        <w:numPr>
          <w:ilvl w:val="0"/>
          <w:numId w:val="15"/>
        </w:numPr>
        <w:tabs>
          <w:tab w:val="num" w:pos="960"/>
        </w:tabs>
        <w:adjustRightInd w:val="0"/>
        <w:snapToGrid w:val="0"/>
        <w:spacing w:line="440" w:lineRule="exact"/>
        <w:jc w:val="both"/>
        <w:rPr>
          <w:rFonts w:ascii="標楷體" w:eastAsia="標楷體" w:hAnsi="標楷體" w:cs="標楷體"/>
          <w:color w:val="000000"/>
          <w:sz w:val="28"/>
          <w:szCs w:val="28"/>
        </w:rPr>
      </w:pPr>
      <w:r w:rsidRPr="00C8213C">
        <w:rPr>
          <w:rFonts w:ascii="標楷體" w:eastAsia="標楷體" w:hAnsi="標楷體" w:cs="標楷體" w:hint="eastAsia"/>
          <w:color w:val="000000"/>
          <w:sz w:val="28"/>
          <w:szCs w:val="28"/>
        </w:rPr>
        <w:t>各年級教科書選用</w:t>
      </w:r>
      <w:r w:rsidR="00C8213C" w:rsidRPr="00C8213C">
        <w:rPr>
          <w:rFonts w:ascii="標楷體" w:eastAsia="標楷體" w:hAnsi="標楷體" w:cs="標楷體" w:hint="eastAsia"/>
          <w:color w:val="000000"/>
          <w:sz w:val="28"/>
          <w:szCs w:val="28"/>
        </w:rPr>
        <w:t>版本暨自編教材</w:t>
      </w:r>
      <w:r w:rsidRPr="00C8213C">
        <w:rPr>
          <w:rFonts w:ascii="標楷體" w:eastAsia="標楷體" w:hAnsi="標楷體" w:cs="標楷體" w:hint="eastAsia"/>
          <w:color w:val="000000"/>
          <w:sz w:val="28"/>
          <w:szCs w:val="28"/>
        </w:rPr>
        <w:t>一覽表</w:t>
      </w:r>
      <w:r w:rsidR="00417504" w:rsidRPr="00C8213C">
        <w:rPr>
          <w:rFonts w:ascii="標楷體" w:eastAsia="標楷體" w:hAnsi="標楷體" w:cs="標楷體" w:hint="eastAsia"/>
          <w:color w:val="000000"/>
          <w:sz w:val="28"/>
          <w:szCs w:val="28"/>
        </w:rPr>
        <w:t>(經課程發展委員會通過)。</w:t>
      </w:r>
    </w:p>
    <w:p w:rsidR="009407F8" w:rsidRPr="00C8213C" w:rsidRDefault="008B0079" w:rsidP="000B3705">
      <w:pPr>
        <w:numPr>
          <w:ilvl w:val="0"/>
          <w:numId w:val="15"/>
        </w:numPr>
        <w:adjustRightInd w:val="0"/>
        <w:snapToGrid w:val="0"/>
        <w:spacing w:line="440" w:lineRule="exact"/>
        <w:jc w:val="both"/>
        <w:rPr>
          <w:rFonts w:ascii="標楷體" w:eastAsia="標楷體" w:hAnsi="標楷體" w:cs="標楷體"/>
          <w:color w:val="000000"/>
          <w:sz w:val="28"/>
          <w:szCs w:val="28"/>
        </w:rPr>
      </w:pPr>
      <w:r w:rsidRPr="00C8213C">
        <w:rPr>
          <w:rFonts w:ascii="標楷體" w:eastAsia="標楷體" w:hAnsi="標楷體" w:cs="標楷體" w:hint="eastAsia"/>
          <w:color w:val="000000"/>
          <w:sz w:val="28"/>
          <w:szCs w:val="28"/>
        </w:rPr>
        <w:t>一至六年級課程計畫撰寫內容：</w:t>
      </w:r>
      <w:r w:rsidR="009407F8" w:rsidRPr="00C8213C">
        <w:rPr>
          <w:rFonts w:ascii="標楷體" w:eastAsia="標楷體" w:hAnsi="標楷體" w:cs="標楷體" w:hint="eastAsia"/>
          <w:color w:val="000000"/>
          <w:sz w:val="28"/>
          <w:szCs w:val="28"/>
        </w:rPr>
        <w:t>各課程進度總表</w:t>
      </w:r>
      <w:r w:rsidRPr="00C8213C">
        <w:rPr>
          <w:rFonts w:ascii="標楷體" w:eastAsia="標楷體" w:hAnsi="標楷體" w:cs="標楷體" w:hint="eastAsia"/>
          <w:color w:val="000000"/>
          <w:sz w:val="28"/>
          <w:szCs w:val="28"/>
        </w:rPr>
        <w:t>、</w:t>
      </w:r>
      <w:r w:rsidR="009407F8" w:rsidRPr="00C8213C">
        <w:rPr>
          <w:rFonts w:ascii="標楷體" w:eastAsia="標楷體" w:hAnsi="標楷體" w:cs="標楷體" w:hint="eastAsia"/>
          <w:color w:val="000000"/>
          <w:sz w:val="28"/>
          <w:szCs w:val="28"/>
        </w:rPr>
        <w:t>各</w:t>
      </w:r>
      <w:r w:rsidR="00E51050" w:rsidRPr="00C8213C">
        <w:rPr>
          <w:rFonts w:ascii="標楷體" w:eastAsia="標楷體" w:hAnsi="標楷體" w:cs="標楷體" w:hint="eastAsia"/>
          <w:color w:val="000000"/>
          <w:sz w:val="28"/>
          <w:szCs w:val="28"/>
        </w:rPr>
        <w:t>領域</w:t>
      </w:r>
      <w:r w:rsidR="009407F8" w:rsidRPr="00C8213C">
        <w:rPr>
          <w:rFonts w:ascii="標楷體" w:eastAsia="標楷體" w:hAnsi="標楷體" w:cs="標楷體" w:hint="eastAsia"/>
          <w:color w:val="000000"/>
          <w:sz w:val="28"/>
          <w:szCs w:val="28"/>
        </w:rPr>
        <w:t>學習課程計畫</w:t>
      </w:r>
      <w:r w:rsidR="00CF1C9F">
        <w:rPr>
          <w:rFonts w:ascii="標楷體" w:eastAsia="標楷體" w:hAnsi="標楷體" w:cs="標楷體" w:hint="eastAsia"/>
          <w:color w:val="000000"/>
          <w:sz w:val="28"/>
          <w:szCs w:val="28"/>
        </w:rPr>
        <w:t>(含數位學習)</w:t>
      </w:r>
      <w:r w:rsidRPr="00C8213C">
        <w:rPr>
          <w:rFonts w:ascii="標楷體" w:eastAsia="標楷體" w:hAnsi="標楷體" w:cs="標楷體" w:hint="eastAsia"/>
          <w:color w:val="000000"/>
          <w:sz w:val="28"/>
          <w:szCs w:val="28"/>
        </w:rPr>
        <w:t>、</w:t>
      </w:r>
      <w:r w:rsidR="009407F8" w:rsidRPr="00C8213C">
        <w:rPr>
          <w:rFonts w:ascii="標楷體" w:eastAsia="標楷體" w:hAnsi="標楷體" w:cs="標楷體" w:hint="eastAsia"/>
          <w:color w:val="000000"/>
          <w:sz w:val="28"/>
          <w:szCs w:val="28"/>
        </w:rPr>
        <w:t>彈性學習課程計畫</w:t>
      </w:r>
      <w:r w:rsidR="005B15A8" w:rsidRPr="00C8213C">
        <w:rPr>
          <w:rFonts w:ascii="標楷體" w:eastAsia="標楷體" w:hAnsi="標楷體" w:cs="標楷體" w:hint="eastAsia"/>
          <w:color w:val="000000"/>
          <w:sz w:val="28"/>
          <w:szCs w:val="28"/>
        </w:rPr>
        <w:t>、協同教學計畫等</w:t>
      </w:r>
    </w:p>
    <w:p w:rsidR="00DE4051" w:rsidRDefault="00DE4051" w:rsidP="000B3705">
      <w:pPr>
        <w:numPr>
          <w:ilvl w:val="0"/>
          <w:numId w:val="15"/>
        </w:numPr>
        <w:tabs>
          <w:tab w:val="num" w:pos="851"/>
        </w:tabs>
        <w:adjustRightInd w:val="0"/>
        <w:snapToGrid w:val="0"/>
        <w:spacing w:line="440" w:lineRule="exact"/>
        <w:jc w:val="both"/>
        <w:rPr>
          <w:rFonts w:ascii="標楷體" w:eastAsia="標楷體" w:hAnsi="標楷體" w:cs="標楷體"/>
          <w:color w:val="000000"/>
          <w:sz w:val="28"/>
          <w:szCs w:val="28"/>
        </w:rPr>
      </w:pPr>
      <w:r w:rsidRPr="00C8213C">
        <w:rPr>
          <w:rFonts w:ascii="標楷體" w:eastAsia="標楷體" w:hAnsi="標楷體" w:cs="標楷體" w:hint="eastAsia"/>
          <w:color w:val="000000"/>
          <w:sz w:val="28"/>
          <w:szCs w:val="28"/>
        </w:rPr>
        <w:t>特殊教育課程計畫相關內容</w:t>
      </w:r>
      <w:r w:rsidR="001E05C1">
        <w:rPr>
          <w:rFonts w:ascii="標楷體" w:eastAsia="標楷體" w:hAnsi="標楷體" w:cs="標楷體" w:hint="eastAsia"/>
          <w:color w:val="000000"/>
          <w:sz w:val="28"/>
          <w:szCs w:val="28"/>
        </w:rPr>
        <w:t>已</w:t>
      </w:r>
      <w:r w:rsidRPr="00C8213C">
        <w:rPr>
          <w:rFonts w:ascii="標楷體" w:eastAsia="標楷體" w:hAnsi="標楷體" w:cs="標楷體" w:hint="eastAsia"/>
          <w:color w:val="000000"/>
          <w:sz w:val="28"/>
          <w:szCs w:val="28"/>
        </w:rPr>
        <w:t>另依</w:t>
      </w:r>
      <w:r w:rsidR="00D365CB">
        <w:rPr>
          <w:rFonts w:ascii="標楷體" w:eastAsia="標楷體" w:hAnsi="標楷體" w:cs="標楷體" w:hint="eastAsia"/>
          <w:color w:val="000000"/>
          <w:sz w:val="28"/>
          <w:szCs w:val="28"/>
        </w:rPr>
        <w:t>各</w:t>
      </w:r>
      <w:r w:rsidRPr="00C8213C">
        <w:rPr>
          <w:rFonts w:ascii="標楷體" w:eastAsia="標楷體" w:hAnsi="標楷體" w:cs="標楷體" w:hint="eastAsia"/>
          <w:color w:val="000000"/>
          <w:sz w:val="28"/>
          <w:szCs w:val="28"/>
        </w:rPr>
        <w:t>主政科室</w:t>
      </w:r>
      <w:r w:rsidR="00A501AF" w:rsidRPr="00C8213C">
        <w:rPr>
          <w:rFonts w:ascii="標楷體" w:eastAsia="標楷體" w:hAnsi="標楷體" w:cs="標楷體" w:hint="eastAsia"/>
          <w:color w:val="000000"/>
          <w:sz w:val="28"/>
          <w:szCs w:val="28"/>
        </w:rPr>
        <w:t>公</w:t>
      </w:r>
      <w:r w:rsidRPr="00C8213C">
        <w:rPr>
          <w:rFonts w:ascii="標楷體" w:eastAsia="標楷體" w:hAnsi="標楷體" w:cs="標楷體" w:hint="eastAsia"/>
          <w:color w:val="000000"/>
          <w:sz w:val="28"/>
          <w:szCs w:val="28"/>
        </w:rPr>
        <w:t>函辦理檢核</w:t>
      </w:r>
    </w:p>
    <w:p w:rsidR="008B0079" w:rsidRPr="00293FF6" w:rsidRDefault="0036430C" w:rsidP="000B3705">
      <w:pPr>
        <w:tabs>
          <w:tab w:val="num" w:pos="1418"/>
        </w:tabs>
        <w:adjustRightInd w:val="0"/>
        <w:snapToGrid w:val="0"/>
        <w:spacing w:line="440" w:lineRule="exact"/>
        <w:ind w:left="1400" w:hangingChars="500" w:hanging="1400"/>
        <w:jc w:val="both"/>
      </w:pPr>
      <w:r>
        <w:rPr>
          <w:rFonts w:ascii="標楷體" w:eastAsia="標楷體" w:hAnsi="標楷體" w:cs="標楷體" w:hint="eastAsia"/>
          <w:color w:val="000000"/>
          <w:sz w:val="28"/>
          <w:szCs w:val="28"/>
        </w:rPr>
        <w:t>陸、</w:t>
      </w:r>
      <w:r w:rsidR="009407F8" w:rsidRPr="00C8213C">
        <w:rPr>
          <w:rFonts w:ascii="標楷體" w:eastAsia="標楷體" w:hAnsi="標楷體" w:cs="Calibri" w:hint="eastAsia"/>
          <w:sz w:val="28"/>
          <w:szCs w:val="28"/>
        </w:rPr>
        <w:t>附則：本課程計畫經學校課程發展委員會</w:t>
      </w:r>
      <w:r w:rsidR="008701E6">
        <w:rPr>
          <w:rFonts w:ascii="標楷體" w:eastAsia="標楷體" w:hAnsi="標楷體" w:cs="Calibri" w:hint="eastAsia"/>
          <w:sz w:val="28"/>
          <w:szCs w:val="28"/>
        </w:rPr>
        <w:t>114</w:t>
      </w:r>
      <w:r w:rsidR="009407F8" w:rsidRPr="008701E6">
        <w:rPr>
          <w:rFonts w:ascii="標楷體" w:eastAsia="標楷體" w:hAnsi="標楷體" w:cs="Calibri" w:hint="eastAsia"/>
          <w:sz w:val="28"/>
          <w:szCs w:val="28"/>
        </w:rPr>
        <w:t>年</w:t>
      </w:r>
      <w:r w:rsidR="001E05C1" w:rsidRPr="008701E6">
        <w:rPr>
          <w:rFonts w:ascii="標楷體" w:eastAsia="標楷體" w:hAnsi="標楷體" w:cs="Calibri"/>
          <w:sz w:val="28"/>
          <w:szCs w:val="28"/>
        </w:rPr>
        <w:t>6</w:t>
      </w:r>
      <w:r w:rsidR="009407F8" w:rsidRPr="008701E6">
        <w:rPr>
          <w:rFonts w:ascii="標楷體" w:eastAsia="標楷體" w:hAnsi="標楷體" w:cs="Calibri" w:hint="eastAsia"/>
          <w:sz w:val="28"/>
          <w:szCs w:val="28"/>
        </w:rPr>
        <w:t>月</w:t>
      </w:r>
      <w:r w:rsidR="00CB7101" w:rsidRPr="008701E6">
        <w:rPr>
          <w:rFonts w:ascii="標楷體" w:eastAsia="標楷體" w:hAnsi="標楷體" w:cs="Calibri"/>
          <w:sz w:val="28"/>
          <w:szCs w:val="28"/>
        </w:rPr>
        <w:t>1</w:t>
      </w:r>
      <w:r w:rsidR="008701E6">
        <w:rPr>
          <w:rFonts w:ascii="標楷體" w:eastAsia="標楷體" w:hAnsi="標楷體" w:cs="Calibri" w:hint="eastAsia"/>
          <w:sz w:val="28"/>
          <w:szCs w:val="28"/>
        </w:rPr>
        <w:t>8</w:t>
      </w:r>
      <w:bookmarkStart w:id="1" w:name="_GoBack"/>
      <w:bookmarkEnd w:id="1"/>
      <w:r w:rsidR="009407F8" w:rsidRPr="008701E6">
        <w:rPr>
          <w:rFonts w:ascii="標楷體" w:eastAsia="標楷體" w:hAnsi="標楷體" w:cs="Calibri" w:hint="eastAsia"/>
          <w:sz w:val="28"/>
          <w:szCs w:val="28"/>
        </w:rPr>
        <w:t>日</w:t>
      </w:r>
      <w:r w:rsidR="009407F8" w:rsidRPr="00C8213C">
        <w:rPr>
          <w:rFonts w:ascii="標楷體" w:eastAsia="標楷體" w:hAnsi="標楷體" w:cs="Calibri" w:hint="eastAsia"/>
          <w:sz w:val="28"/>
          <w:szCs w:val="28"/>
        </w:rPr>
        <w:t>審查通過(詳如會議紀錄)，並經校長</w:t>
      </w:r>
      <w:r w:rsidR="00A501AF" w:rsidRPr="00C8213C">
        <w:rPr>
          <w:rFonts w:ascii="標楷體" w:eastAsia="標楷體" w:hAnsi="標楷體" w:cs="Calibri" w:hint="eastAsia"/>
          <w:sz w:val="28"/>
          <w:szCs w:val="28"/>
        </w:rPr>
        <w:t>核定</w:t>
      </w:r>
      <w:r w:rsidR="009407F8" w:rsidRPr="00C8213C">
        <w:rPr>
          <w:rFonts w:ascii="標楷體" w:eastAsia="標楷體" w:hAnsi="標楷體" w:cs="Calibri" w:hint="eastAsia"/>
          <w:sz w:val="28"/>
          <w:szCs w:val="28"/>
        </w:rPr>
        <w:t>後陳報教育局備查。</w:t>
      </w:r>
    </w:p>
    <w:sectPr w:rsidR="008B0079" w:rsidRPr="00293FF6" w:rsidSect="00C8213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CEF" w:rsidRDefault="00710CEF" w:rsidP="00D3100B">
      <w:r>
        <w:separator/>
      </w:r>
    </w:p>
  </w:endnote>
  <w:endnote w:type="continuationSeparator" w:id="0">
    <w:p w:rsidR="00710CEF" w:rsidRDefault="00710CEF" w:rsidP="00D3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CEF" w:rsidRDefault="00710CEF" w:rsidP="00D3100B">
      <w:r>
        <w:separator/>
      </w:r>
    </w:p>
  </w:footnote>
  <w:footnote w:type="continuationSeparator" w:id="0">
    <w:p w:rsidR="00710CEF" w:rsidRDefault="00710CEF" w:rsidP="00D31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F89"/>
    <w:multiLevelType w:val="hybridMultilevel"/>
    <w:tmpl w:val="940AF128"/>
    <w:lvl w:ilvl="0" w:tplc="E4AC20E0">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BC67EC"/>
    <w:multiLevelType w:val="hybridMultilevel"/>
    <w:tmpl w:val="292003C8"/>
    <w:lvl w:ilvl="0" w:tplc="04090015">
      <w:start w:val="1"/>
      <w:numFmt w:val="taiwaneseCountingThousand"/>
      <w:lvlText w:val="%1、"/>
      <w:lvlJc w:val="left"/>
      <w:pPr>
        <w:tabs>
          <w:tab w:val="num" w:pos="720"/>
        </w:tabs>
        <w:ind w:left="720" w:hanging="720"/>
      </w:pPr>
    </w:lvl>
    <w:lvl w:ilvl="1" w:tplc="5DAE3496">
      <w:start w:val="1"/>
      <w:numFmt w:val="decimal"/>
      <w:lvlText w:val="%2."/>
      <w:lvlJc w:val="left"/>
      <w:pPr>
        <w:tabs>
          <w:tab w:val="num" w:pos="840"/>
        </w:tabs>
        <w:ind w:left="840" w:hanging="360"/>
      </w:pPr>
      <w:rPr>
        <w:rFonts w:cs="Times New Roman"/>
      </w:rPr>
    </w:lvl>
    <w:lvl w:ilvl="2" w:tplc="AEFECD46">
      <w:start w:val="1"/>
      <w:numFmt w:val="decimal"/>
      <w:lvlText w:val="（%3）"/>
      <w:lvlJc w:val="left"/>
      <w:pPr>
        <w:tabs>
          <w:tab w:val="num" w:pos="1680"/>
        </w:tabs>
        <w:ind w:left="1680" w:hanging="72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15:restartNumberingAfterBreak="0">
    <w:nsid w:val="103D2A9D"/>
    <w:multiLevelType w:val="hybridMultilevel"/>
    <w:tmpl w:val="4A0E68C6"/>
    <w:lvl w:ilvl="0" w:tplc="BD7AAC3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FB70CD"/>
    <w:multiLevelType w:val="hybridMultilevel"/>
    <w:tmpl w:val="661241E8"/>
    <w:lvl w:ilvl="0" w:tplc="16CE4FB0">
      <w:start w:val="3"/>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C81774"/>
    <w:multiLevelType w:val="hybridMultilevel"/>
    <w:tmpl w:val="BE821812"/>
    <w:lvl w:ilvl="0" w:tplc="D4B6E096">
      <w:start w:val="8"/>
      <w:numFmt w:val="taiwaneseCountingThousand"/>
      <w:lvlText w:val="(%1)"/>
      <w:lvlJc w:val="left"/>
      <w:pPr>
        <w:tabs>
          <w:tab w:val="num" w:pos="960"/>
        </w:tabs>
        <w:ind w:left="9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6F2DED"/>
    <w:multiLevelType w:val="hybridMultilevel"/>
    <w:tmpl w:val="542C7944"/>
    <w:lvl w:ilvl="0" w:tplc="18584EF6">
      <w:start w:val="1"/>
      <w:numFmt w:val="taiwaneseCountingThousand"/>
      <w:lvlText w:val="(%1)"/>
      <w:lvlJc w:val="left"/>
      <w:pPr>
        <w:tabs>
          <w:tab w:val="num" w:pos="960"/>
        </w:tabs>
        <w:ind w:left="9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E54856"/>
    <w:multiLevelType w:val="hybridMultilevel"/>
    <w:tmpl w:val="A9E8D6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F8822ED"/>
    <w:multiLevelType w:val="hybridMultilevel"/>
    <w:tmpl w:val="175C7A14"/>
    <w:lvl w:ilvl="0" w:tplc="41828318">
      <w:start w:val="1"/>
      <w:numFmt w:val="taiwaneseCountingThousand"/>
      <w:lvlText w:val="%1、"/>
      <w:lvlJc w:val="left"/>
      <w:pPr>
        <w:tabs>
          <w:tab w:val="num" w:pos="720"/>
        </w:tabs>
        <w:ind w:left="720" w:hanging="720"/>
      </w:pPr>
      <w:rPr>
        <w:rFonts w:cs="Times New Roman"/>
        <w:b w:val="0"/>
        <w:bCs w:val="0"/>
        <w:lang w:val="en-US"/>
      </w:rPr>
    </w:lvl>
    <w:lvl w:ilvl="1" w:tplc="5DAE3496">
      <w:start w:val="1"/>
      <w:numFmt w:val="decimal"/>
      <w:lvlText w:val="%2."/>
      <w:lvlJc w:val="left"/>
      <w:pPr>
        <w:tabs>
          <w:tab w:val="num" w:pos="840"/>
        </w:tabs>
        <w:ind w:left="840" w:hanging="360"/>
      </w:pPr>
      <w:rPr>
        <w:rFonts w:cs="Times New Roman"/>
      </w:rPr>
    </w:lvl>
    <w:lvl w:ilvl="2" w:tplc="AEFECD46">
      <w:start w:val="1"/>
      <w:numFmt w:val="decimal"/>
      <w:lvlText w:val="（%3）"/>
      <w:lvlJc w:val="left"/>
      <w:pPr>
        <w:tabs>
          <w:tab w:val="num" w:pos="1680"/>
        </w:tabs>
        <w:ind w:left="1680" w:hanging="72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61CD50DD"/>
    <w:multiLevelType w:val="hybridMultilevel"/>
    <w:tmpl w:val="EE7CC1D2"/>
    <w:lvl w:ilvl="0" w:tplc="41828318">
      <w:start w:val="1"/>
      <w:numFmt w:val="taiwaneseCountingThousand"/>
      <w:lvlText w:val="%1、"/>
      <w:lvlJc w:val="left"/>
      <w:pPr>
        <w:ind w:left="875" w:hanging="450"/>
      </w:pPr>
      <w:rPr>
        <w:rFonts w:cs="Times New Roman"/>
        <w:b w:val="0"/>
        <w:bCs w:val="0"/>
        <w:lang w:val="en-US"/>
      </w:rPr>
    </w:lvl>
    <w:lvl w:ilvl="1" w:tplc="3A5C4CC2">
      <w:start w:val="1"/>
      <w:numFmt w:val="taiwaneseCountingThousand"/>
      <w:lvlText w:val="（%2）、"/>
      <w:lvlJc w:val="left"/>
      <w:pPr>
        <w:ind w:left="1385" w:hanging="480"/>
      </w:pPr>
      <w:rPr>
        <w:rFonts w:hint="eastAsia"/>
      </w:rPr>
    </w:lvl>
    <w:lvl w:ilvl="2" w:tplc="0409001B">
      <w:start w:val="1"/>
      <w:numFmt w:val="lowerRoman"/>
      <w:lvlText w:val="%3."/>
      <w:lvlJc w:val="right"/>
      <w:pPr>
        <w:ind w:left="1865" w:hanging="480"/>
      </w:pPr>
      <w:rPr>
        <w:rFonts w:cs="Times New Roman"/>
      </w:rPr>
    </w:lvl>
    <w:lvl w:ilvl="3" w:tplc="0409000F">
      <w:start w:val="1"/>
      <w:numFmt w:val="decimal"/>
      <w:lvlText w:val="%4."/>
      <w:lvlJc w:val="left"/>
      <w:pPr>
        <w:ind w:left="2345" w:hanging="480"/>
      </w:pPr>
      <w:rPr>
        <w:rFonts w:cs="Times New Roman"/>
      </w:rPr>
    </w:lvl>
    <w:lvl w:ilvl="4" w:tplc="04090019">
      <w:start w:val="1"/>
      <w:numFmt w:val="ideographTraditional"/>
      <w:lvlText w:val="%5、"/>
      <w:lvlJc w:val="left"/>
      <w:pPr>
        <w:ind w:left="2825" w:hanging="480"/>
      </w:pPr>
      <w:rPr>
        <w:rFonts w:cs="Times New Roman"/>
      </w:rPr>
    </w:lvl>
    <w:lvl w:ilvl="5" w:tplc="0409001B">
      <w:start w:val="1"/>
      <w:numFmt w:val="lowerRoman"/>
      <w:lvlText w:val="%6."/>
      <w:lvlJc w:val="right"/>
      <w:pPr>
        <w:ind w:left="3305" w:hanging="480"/>
      </w:pPr>
      <w:rPr>
        <w:rFonts w:cs="Times New Roman"/>
      </w:rPr>
    </w:lvl>
    <w:lvl w:ilvl="6" w:tplc="0409000F">
      <w:start w:val="1"/>
      <w:numFmt w:val="decimal"/>
      <w:lvlText w:val="%7."/>
      <w:lvlJc w:val="left"/>
      <w:pPr>
        <w:ind w:left="3785" w:hanging="480"/>
      </w:pPr>
      <w:rPr>
        <w:rFonts w:cs="Times New Roman"/>
      </w:rPr>
    </w:lvl>
    <w:lvl w:ilvl="7" w:tplc="04090019">
      <w:start w:val="1"/>
      <w:numFmt w:val="ideographTraditional"/>
      <w:lvlText w:val="%8、"/>
      <w:lvlJc w:val="left"/>
      <w:pPr>
        <w:ind w:left="4265" w:hanging="480"/>
      </w:pPr>
      <w:rPr>
        <w:rFonts w:cs="Times New Roman"/>
      </w:rPr>
    </w:lvl>
    <w:lvl w:ilvl="8" w:tplc="0409001B">
      <w:start w:val="1"/>
      <w:numFmt w:val="lowerRoman"/>
      <w:lvlText w:val="%9."/>
      <w:lvlJc w:val="right"/>
      <w:pPr>
        <w:ind w:left="4745" w:hanging="480"/>
      </w:pPr>
      <w:rPr>
        <w:rFonts w:cs="Times New Roman"/>
      </w:rPr>
    </w:lvl>
  </w:abstractNum>
  <w:abstractNum w:abstractNumId="9" w15:restartNumberingAfterBreak="0">
    <w:nsid w:val="66EE0BC9"/>
    <w:multiLevelType w:val="hybridMultilevel"/>
    <w:tmpl w:val="AB267B44"/>
    <w:lvl w:ilvl="0" w:tplc="41828318">
      <w:start w:val="1"/>
      <w:numFmt w:val="taiwaneseCountingThousand"/>
      <w:lvlText w:val="%1、"/>
      <w:lvlJc w:val="left"/>
      <w:pPr>
        <w:tabs>
          <w:tab w:val="num" w:pos="720"/>
        </w:tabs>
        <w:ind w:left="720" w:hanging="720"/>
      </w:pPr>
      <w:rPr>
        <w:rFonts w:cs="Times New Roman"/>
        <w:b w:val="0"/>
        <w:bCs w:val="0"/>
        <w:lang w:val="en-US"/>
      </w:rPr>
    </w:lvl>
    <w:lvl w:ilvl="1" w:tplc="5DAE3496">
      <w:start w:val="1"/>
      <w:numFmt w:val="decimal"/>
      <w:lvlText w:val="%2."/>
      <w:lvlJc w:val="left"/>
      <w:pPr>
        <w:tabs>
          <w:tab w:val="num" w:pos="840"/>
        </w:tabs>
        <w:ind w:left="840" w:hanging="360"/>
      </w:pPr>
      <w:rPr>
        <w:rFonts w:cs="Times New Roman"/>
      </w:rPr>
    </w:lvl>
    <w:lvl w:ilvl="2" w:tplc="AEFECD46">
      <w:start w:val="1"/>
      <w:numFmt w:val="decimal"/>
      <w:lvlText w:val="（%3）"/>
      <w:lvlJc w:val="left"/>
      <w:pPr>
        <w:tabs>
          <w:tab w:val="num" w:pos="1680"/>
        </w:tabs>
        <w:ind w:left="1680" w:hanging="72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6BC10D42"/>
    <w:multiLevelType w:val="hybridMultilevel"/>
    <w:tmpl w:val="52FAA0E4"/>
    <w:lvl w:ilvl="0" w:tplc="04090015">
      <w:start w:val="1"/>
      <w:numFmt w:val="taiwaneseCountingThousand"/>
      <w:lvlText w:val="%1、"/>
      <w:lvlJc w:val="left"/>
      <w:pPr>
        <w:ind w:left="766" w:hanging="480"/>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1" w15:restartNumberingAfterBreak="0">
    <w:nsid w:val="76AA1D01"/>
    <w:multiLevelType w:val="hybridMultilevel"/>
    <w:tmpl w:val="ECBA2CDE"/>
    <w:lvl w:ilvl="0" w:tplc="F806C9B2">
      <w:start w:val="1"/>
      <w:numFmt w:val="taiwaneseCountingThousand"/>
      <w:lvlText w:val="（%1）"/>
      <w:lvlJc w:val="left"/>
      <w:pPr>
        <w:tabs>
          <w:tab w:val="num" w:pos="720"/>
        </w:tabs>
        <w:ind w:left="720" w:hanging="720"/>
      </w:pPr>
      <w:rPr>
        <w:rFonts w:cs="Times New Roman"/>
      </w:rPr>
    </w:lvl>
    <w:lvl w:ilvl="1" w:tplc="5DAE3496">
      <w:start w:val="1"/>
      <w:numFmt w:val="decimal"/>
      <w:lvlText w:val="%2."/>
      <w:lvlJc w:val="left"/>
      <w:pPr>
        <w:tabs>
          <w:tab w:val="num" w:pos="840"/>
        </w:tabs>
        <w:ind w:left="840" w:hanging="360"/>
      </w:pPr>
      <w:rPr>
        <w:rFonts w:cs="Times New Roman"/>
      </w:rPr>
    </w:lvl>
    <w:lvl w:ilvl="2" w:tplc="AEFECD46">
      <w:start w:val="1"/>
      <w:numFmt w:val="decimal"/>
      <w:lvlText w:val="（%3）"/>
      <w:lvlJc w:val="left"/>
      <w:pPr>
        <w:tabs>
          <w:tab w:val="num" w:pos="1680"/>
        </w:tabs>
        <w:ind w:left="1680" w:hanging="72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7E4C7954"/>
    <w:multiLevelType w:val="hybridMultilevel"/>
    <w:tmpl w:val="F6860902"/>
    <w:lvl w:ilvl="0" w:tplc="04090017">
      <w:start w:val="1"/>
      <w:numFmt w:val="ideographLegalTraditional"/>
      <w:lvlText w:val="%1、"/>
      <w:lvlJc w:val="left"/>
      <w:pPr>
        <w:tabs>
          <w:tab w:val="num" w:pos="622"/>
        </w:tabs>
        <w:ind w:left="622" w:hanging="480"/>
      </w:pPr>
    </w:lvl>
    <w:lvl w:ilvl="1" w:tplc="B14C4A74">
      <w:start w:val="1"/>
      <w:numFmt w:val="taiwaneseCountingThousand"/>
      <w:lvlText w:val="（%2）"/>
      <w:lvlJc w:val="left"/>
      <w:pPr>
        <w:tabs>
          <w:tab w:val="num" w:pos="1200"/>
        </w:tabs>
        <w:ind w:left="1200" w:hanging="72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5"/>
  </w:num>
  <w:num w:numId="6">
    <w:abstractNumId w:val="4"/>
  </w:num>
  <w:num w:numId="7">
    <w:abstractNumId w:val="0"/>
  </w:num>
  <w:num w:numId="8">
    <w:abstractNumId w:val="6"/>
  </w:num>
  <w:num w:numId="9">
    <w:abstractNumId w:val="2"/>
  </w:num>
  <w:num w:numId="10">
    <w:abstractNumId w:val="3"/>
  </w:num>
  <w:num w:numId="11">
    <w:abstractNumId w:val="8"/>
  </w:num>
  <w:num w:numId="12">
    <w:abstractNumId w:val="10"/>
  </w:num>
  <w:num w:numId="13">
    <w:abstractNumId w:val="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F8"/>
    <w:rsid w:val="00016B6B"/>
    <w:rsid w:val="0003753A"/>
    <w:rsid w:val="00072282"/>
    <w:rsid w:val="00084EAF"/>
    <w:rsid w:val="000B3705"/>
    <w:rsid w:val="000C1F2C"/>
    <w:rsid w:val="00154026"/>
    <w:rsid w:val="001E05C1"/>
    <w:rsid w:val="002547F7"/>
    <w:rsid w:val="00293FF6"/>
    <w:rsid w:val="0036430C"/>
    <w:rsid w:val="00383673"/>
    <w:rsid w:val="003C1EC5"/>
    <w:rsid w:val="00417504"/>
    <w:rsid w:val="0046564B"/>
    <w:rsid w:val="00470D28"/>
    <w:rsid w:val="00474009"/>
    <w:rsid w:val="004812BD"/>
    <w:rsid w:val="004E12C6"/>
    <w:rsid w:val="00533B6B"/>
    <w:rsid w:val="00550C3B"/>
    <w:rsid w:val="005544BC"/>
    <w:rsid w:val="005A2297"/>
    <w:rsid w:val="005B02A9"/>
    <w:rsid w:val="005B15A8"/>
    <w:rsid w:val="005F35DF"/>
    <w:rsid w:val="0067128C"/>
    <w:rsid w:val="0067578F"/>
    <w:rsid w:val="00710CEF"/>
    <w:rsid w:val="00715005"/>
    <w:rsid w:val="007303A1"/>
    <w:rsid w:val="00775CDD"/>
    <w:rsid w:val="007A4B91"/>
    <w:rsid w:val="008701E6"/>
    <w:rsid w:val="008B0079"/>
    <w:rsid w:val="008C1F9A"/>
    <w:rsid w:val="009407F8"/>
    <w:rsid w:val="009C750A"/>
    <w:rsid w:val="00A1220D"/>
    <w:rsid w:val="00A501AF"/>
    <w:rsid w:val="00B12655"/>
    <w:rsid w:val="00B259FF"/>
    <w:rsid w:val="00B30E6C"/>
    <w:rsid w:val="00B508A2"/>
    <w:rsid w:val="00C47CED"/>
    <w:rsid w:val="00C8213C"/>
    <w:rsid w:val="00C87FB0"/>
    <w:rsid w:val="00CA5AD2"/>
    <w:rsid w:val="00CB7101"/>
    <w:rsid w:val="00CF1C9F"/>
    <w:rsid w:val="00D15B4F"/>
    <w:rsid w:val="00D3100B"/>
    <w:rsid w:val="00D365CB"/>
    <w:rsid w:val="00D43E08"/>
    <w:rsid w:val="00D62E33"/>
    <w:rsid w:val="00DE4051"/>
    <w:rsid w:val="00DE7A53"/>
    <w:rsid w:val="00E51050"/>
    <w:rsid w:val="00F1133E"/>
    <w:rsid w:val="00F12CC8"/>
    <w:rsid w:val="00F14FD3"/>
    <w:rsid w:val="00F378AB"/>
    <w:rsid w:val="00FD40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B157AC7-8E91-4788-82C6-FA297FB1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00B"/>
    <w:pPr>
      <w:tabs>
        <w:tab w:val="center" w:pos="4153"/>
        <w:tab w:val="right" w:pos="8306"/>
      </w:tabs>
      <w:snapToGrid w:val="0"/>
    </w:pPr>
    <w:rPr>
      <w:sz w:val="20"/>
      <w:szCs w:val="20"/>
    </w:rPr>
  </w:style>
  <w:style w:type="character" w:customStyle="1" w:styleId="a4">
    <w:name w:val="頁首 字元"/>
    <w:link w:val="a3"/>
    <w:uiPriority w:val="99"/>
    <w:rsid w:val="00D3100B"/>
    <w:rPr>
      <w:kern w:val="2"/>
    </w:rPr>
  </w:style>
  <w:style w:type="paragraph" w:styleId="a5">
    <w:name w:val="footer"/>
    <w:basedOn w:val="a"/>
    <w:link w:val="a6"/>
    <w:uiPriority w:val="99"/>
    <w:unhideWhenUsed/>
    <w:rsid w:val="00D3100B"/>
    <w:pPr>
      <w:tabs>
        <w:tab w:val="center" w:pos="4153"/>
        <w:tab w:val="right" w:pos="8306"/>
      </w:tabs>
      <w:snapToGrid w:val="0"/>
    </w:pPr>
    <w:rPr>
      <w:sz w:val="20"/>
      <w:szCs w:val="20"/>
    </w:rPr>
  </w:style>
  <w:style w:type="character" w:customStyle="1" w:styleId="a6">
    <w:name w:val="頁尾 字元"/>
    <w:link w:val="a5"/>
    <w:uiPriority w:val="99"/>
    <w:rsid w:val="00D3100B"/>
    <w:rPr>
      <w:kern w:val="2"/>
    </w:rPr>
  </w:style>
  <w:style w:type="paragraph" w:customStyle="1" w:styleId="Default">
    <w:name w:val="Default"/>
    <w:rsid w:val="008B0079"/>
    <w:pPr>
      <w:widowControl w:val="0"/>
      <w:autoSpaceDE w:val="0"/>
      <w:autoSpaceDN w:val="0"/>
      <w:adjustRightInd w:val="0"/>
    </w:pPr>
    <w:rPr>
      <w:rFonts w:ascii="標楷體" w:eastAsia="標楷體" w:hAnsi="Times New Roman" w:cs="標楷體"/>
      <w:color w:val="000000"/>
      <w:sz w:val="24"/>
      <w:szCs w:val="24"/>
    </w:rPr>
  </w:style>
  <w:style w:type="paragraph" w:customStyle="1" w:styleId="1">
    <w:name w:val="清單段落1"/>
    <w:basedOn w:val="a"/>
    <w:rsid w:val="000B3705"/>
    <w:pPr>
      <w:ind w:leftChars="200" w:left="200"/>
    </w:pPr>
    <w:rPr>
      <w:rFonts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class1</dc:creator>
  <cp:keywords/>
  <cp:lastModifiedBy>user</cp:lastModifiedBy>
  <cp:revision>5</cp:revision>
  <cp:lastPrinted>2021-12-14T01:45:00Z</cp:lastPrinted>
  <dcterms:created xsi:type="dcterms:W3CDTF">2025-02-03T06:16:00Z</dcterms:created>
  <dcterms:modified xsi:type="dcterms:W3CDTF">2025-06-24T05:03:00Z</dcterms:modified>
</cp:coreProperties>
</file>