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86230" w14:textId="456F5F86" w:rsidR="00580668" w:rsidRPr="00B709D8" w:rsidRDefault="00580668" w:rsidP="0042710B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B709D8">
        <w:rPr>
          <w:rFonts w:ascii="標楷體" w:eastAsia="標楷體" w:hAnsi="標楷體" w:cs="Times New Roman"/>
          <w:b/>
          <w:kern w:val="0"/>
          <w:sz w:val="28"/>
          <w:szCs w:val="28"/>
        </w:rPr>
        <w:t>寰宇瑞祥</w:t>
      </w:r>
      <w:r w:rsidR="00BB0C64" w:rsidRPr="00B709D8">
        <w:rPr>
          <w:rFonts w:ascii="標楷體" w:eastAsia="標楷體" w:hAnsi="標楷體" w:cs="Times New Roman"/>
          <w:b/>
          <w:kern w:val="0"/>
          <w:sz w:val="28"/>
          <w:szCs w:val="28"/>
        </w:rPr>
        <w:t>－食在健康</w:t>
      </w:r>
    </w:p>
    <w:p w14:paraId="0418070F" w14:textId="77777777" w:rsidR="000B18ED" w:rsidRPr="00B709D8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B709D8">
        <w:rPr>
          <w:rFonts w:ascii="標楷體" w:eastAsia="標楷體" w:hAnsi="標楷體" w:cs="Times New Roman"/>
          <w:b/>
          <w:szCs w:val="24"/>
        </w:rPr>
        <w:t>一、教學設計理念說明</w:t>
      </w:r>
    </w:p>
    <w:p w14:paraId="1A16B7F9" w14:textId="79F707E1" w:rsidR="007355A7" w:rsidRPr="00B709D8" w:rsidRDefault="00B46476" w:rsidP="005579FE">
      <w:pPr>
        <w:rPr>
          <w:rFonts w:ascii="標楷體" w:eastAsia="標楷體" w:hAnsi="標楷體" w:cs="Times New Roman"/>
          <w:bCs/>
          <w:szCs w:val="24"/>
        </w:rPr>
      </w:pPr>
      <w:r w:rsidRPr="00B709D8">
        <w:rPr>
          <w:rFonts w:ascii="標楷體" w:eastAsia="標楷體" w:hAnsi="標楷體" w:cs="Times New Roman"/>
          <w:b/>
          <w:szCs w:val="24"/>
        </w:rPr>
        <w:t xml:space="preserve">    </w:t>
      </w:r>
      <w:r w:rsidR="00B525B0" w:rsidRPr="00B709D8">
        <w:rPr>
          <w:rFonts w:ascii="標楷體" w:eastAsia="標楷體" w:hAnsi="標楷體" w:cs="Times New Roman"/>
          <w:bCs/>
          <w:szCs w:val="24"/>
        </w:rPr>
        <w:t>受到全球飲食及農業相關運動的啟發，</w:t>
      </w:r>
      <w:r w:rsidR="00333218" w:rsidRPr="00B709D8">
        <w:rPr>
          <w:rFonts w:ascii="標楷體" w:eastAsia="標楷體" w:hAnsi="標楷體" w:cs="Times New Roman"/>
          <w:bCs/>
          <w:szCs w:val="24"/>
        </w:rPr>
        <w:t>臺灣「食農教育」的推動受到廣泛重視。</w:t>
      </w:r>
      <w:r w:rsidR="00575C44" w:rsidRPr="00B709D8">
        <w:rPr>
          <w:rFonts w:ascii="標楷體" w:eastAsia="標楷體" w:hAnsi="標楷體" w:cs="Times New Roman"/>
          <w:bCs/>
          <w:szCs w:val="24"/>
        </w:rPr>
        <w:t>2022年總統府正式公布施行「食農教育法」</w:t>
      </w:r>
      <w:r w:rsidR="00454957" w:rsidRPr="00B709D8">
        <w:rPr>
          <w:rFonts w:ascii="標楷體" w:eastAsia="標楷體" w:hAnsi="標楷體" w:cs="Times New Roman"/>
          <w:bCs/>
          <w:szCs w:val="24"/>
        </w:rPr>
        <w:t>，</w:t>
      </w:r>
      <w:r w:rsidR="00575C44" w:rsidRPr="00B709D8">
        <w:rPr>
          <w:rFonts w:ascii="標楷體" w:eastAsia="標楷體" w:hAnsi="標楷體" w:cs="Times New Roman"/>
          <w:bCs/>
          <w:szCs w:val="24"/>
        </w:rPr>
        <w:t>目的</w:t>
      </w:r>
      <w:r w:rsidR="00454957" w:rsidRPr="00B709D8">
        <w:rPr>
          <w:rFonts w:ascii="標楷體" w:eastAsia="標楷體" w:hAnsi="標楷體" w:cs="Times New Roman"/>
          <w:bCs/>
          <w:szCs w:val="24"/>
        </w:rPr>
        <w:t>在</w:t>
      </w:r>
      <w:r w:rsidR="00575C44" w:rsidRPr="00B709D8">
        <w:rPr>
          <w:rFonts w:ascii="標楷體" w:eastAsia="標楷體" w:hAnsi="標楷體" w:cs="Times New Roman"/>
          <w:bCs/>
          <w:szCs w:val="24"/>
        </w:rPr>
        <w:t>推動全民食農教育，強化飲食、環境與農業之連結，以增進國民健康，傳承與發揚飲食及農業文化，促進農漁村、農業及環境之永續發展。</w:t>
      </w:r>
      <w:r w:rsidR="00286E32" w:rsidRPr="00B709D8">
        <w:rPr>
          <w:rFonts w:ascii="標楷體" w:eastAsia="標楷體" w:hAnsi="標楷體" w:cs="Times New Roman"/>
          <w:bCs/>
          <w:szCs w:val="24"/>
        </w:rPr>
        <w:t>食農教育與孩子的生活密切相關，希望透過課程的設計與教學，帶領孩子認識世界食農教育的現況與發展，並了解台灣目前推動食農教育的方式</w:t>
      </w:r>
      <w:r w:rsidR="003A0E56" w:rsidRPr="00B709D8">
        <w:rPr>
          <w:rFonts w:ascii="標楷體" w:eastAsia="標楷體" w:hAnsi="標楷體" w:cs="Times New Roman"/>
          <w:bCs/>
          <w:szCs w:val="24"/>
        </w:rPr>
        <w:t>，讓孩子</w:t>
      </w:r>
      <w:r w:rsidR="005579FE" w:rsidRPr="00B709D8">
        <w:rPr>
          <w:rFonts w:ascii="標楷體" w:eastAsia="標楷體" w:hAnsi="標楷體" w:cs="Times New Roman"/>
          <w:bCs/>
          <w:szCs w:val="24"/>
        </w:rPr>
        <w:t>透過</w:t>
      </w:r>
      <w:r w:rsidR="001716F5" w:rsidRPr="00B709D8">
        <w:rPr>
          <w:rFonts w:ascii="標楷體" w:eastAsia="標楷體" w:hAnsi="標楷體" w:cs="Times New Roman"/>
          <w:bCs/>
          <w:szCs w:val="24"/>
        </w:rPr>
        <w:t>課程</w:t>
      </w:r>
      <w:r w:rsidR="005579FE" w:rsidRPr="00B709D8">
        <w:rPr>
          <w:rFonts w:ascii="標楷體" w:eastAsia="標楷體" w:hAnsi="標楷體" w:cs="Times New Roman"/>
          <w:bCs/>
          <w:szCs w:val="24"/>
        </w:rPr>
        <w:t>瞭解食物的來源、食物與在地的關係</w:t>
      </w:r>
      <w:r w:rsidR="00C56784" w:rsidRPr="00B709D8">
        <w:rPr>
          <w:rFonts w:ascii="標楷體" w:eastAsia="標楷體" w:hAnsi="標楷體" w:cs="Times New Roman"/>
          <w:bCs/>
          <w:szCs w:val="24"/>
        </w:rPr>
        <w:t>，</w:t>
      </w:r>
      <w:r w:rsidR="00FC0E77" w:rsidRPr="00B709D8">
        <w:rPr>
          <w:rFonts w:ascii="標楷體" w:eastAsia="標楷體" w:hAnsi="標楷體" w:cs="Times New Roman"/>
          <w:bCs/>
          <w:szCs w:val="24"/>
        </w:rPr>
        <w:t>在</w:t>
      </w:r>
      <w:r w:rsidR="00C56784" w:rsidRPr="00B709D8">
        <w:rPr>
          <w:rFonts w:ascii="標楷體" w:eastAsia="標楷體" w:hAnsi="標楷體" w:cs="Times New Roman"/>
          <w:bCs/>
          <w:szCs w:val="24"/>
        </w:rPr>
        <w:t>生活中落實所學</w:t>
      </w:r>
      <w:r w:rsidR="005579FE" w:rsidRPr="00B709D8">
        <w:rPr>
          <w:rFonts w:ascii="標楷體" w:eastAsia="標楷體" w:hAnsi="標楷體" w:cs="Times New Roman"/>
          <w:bCs/>
          <w:szCs w:val="24"/>
        </w:rPr>
        <w:t>，能依據個人需求做出適切及安心的選擇</w:t>
      </w:r>
      <w:r w:rsidR="003A0E56" w:rsidRPr="00B709D8">
        <w:rPr>
          <w:rFonts w:ascii="標楷體" w:eastAsia="標楷體" w:hAnsi="標楷體" w:cs="Times New Roman"/>
          <w:bCs/>
          <w:szCs w:val="24"/>
        </w:rPr>
        <w:t>，</w:t>
      </w:r>
      <w:r w:rsidR="005579FE" w:rsidRPr="00B709D8">
        <w:rPr>
          <w:rFonts w:ascii="標楷體" w:eastAsia="標楷體" w:hAnsi="標楷體" w:cs="Times New Roman"/>
          <w:bCs/>
          <w:szCs w:val="24"/>
        </w:rPr>
        <w:t>參與食農體驗活動，支持在地農業</w:t>
      </w:r>
      <w:r w:rsidR="00C826B7" w:rsidRPr="00B709D8">
        <w:rPr>
          <w:rFonts w:ascii="標楷體" w:eastAsia="標楷體" w:hAnsi="標楷體" w:cs="Times New Roman"/>
          <w:bCs/>
          <w:szCs w:val="24"/>
        </w:rPr>
        <w:t>的</w:t>
      </w:r>
      <w:r w:rsidR="005579FE" w:rsidRPr="00B709D8">
        <w:rPr>
          <w:rFonts w:ascii="標楷體" w:eastAsia="標楷體" w:hAnsi="標楷體" w:cs="Times New Roman"/>
          <w:bCs/>
          <w:szCs w:val="24"/>
        </w:rPr>
        <w:t>永續發展。</w:t>
      </w:r>
    </w:p>
    <w:p w14:paraId="28D3716A" w14:textId="77777777" w:rsidR="000B18ED" w:rsidRPr="00B709D8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B709D8">
        <w:rPr>
          <w:rFonts w:ascii="標楷體" w:eastAsia="標楷體" w:hAnsi="標楷體" w:cs="Times New Roman"/>
          <w:b/>
          <w:szCs w:val="24"/>
        </w:rPr>
        <w:t>二、教學活動設計</w:t>
      </w:r>
    </w:p>
    <w:tbl>
      <w:tblPr>
        <w:tblW w:w="10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"/>
        <w:gridCol w:w="850"/>
        <w:gridCol w:w="2921"/>
        <w:gridCol w:w="1276"/>
        <w:gridCol w:w="404"/>
        <w:gridCol w:w="1013"/>
        <w:gridCol w:w="3612"/>
      </w:tblGrid>
      <w:tr w:rsidR="000D62A3" w:rsidRPr="00B709D8" w14:paraId="7C628A98" w14:textId="77777777" w:rsidTr="000D62A3">
        <w:trPr>
          <w:trHeight w:val="884"/>
          <w:jc w:val="center"/>
        </w:trPr>
        <w:tc>
          <w:tcPr>
            <w:tcW w:w="174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5D47CB" w:rsidRPr="00B709D8" w:rsidRDefault="005D47CB" w:rsidP="005D47C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領域名稱</w:t>
            </w:r>
          </w:p>
          <w:p w14:paraId="2CBE5137" w14:textId="77777777" w:rsidR="005D47CB" w:rsidRPr="00B709D8" w:rsidRDefault="005D47CB" w:rsidP="005D47C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(統整領域)</w:t>
            </w:r>
          </w:p>
        </w:tc>
        <w:tc>
          <w:tcPr>
            <w:tcW w:w="4601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0E49353A" w:rsidR="005D47CB" w:rsidRPr="00B709D8" w:rsidRDefault="00152659" w:rsidP="005D47CB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>綜合領域、</w:t>
            </w:r>
            <w:r w:rsidR="00C826B7" w:rsidRPr="00B709D8">
              <w:rPr>
                <w:rFonts w:ascii="標楷體" w:eastAsia="標楷體" w:hAnsi="標楷體" w:cs="Times New Roman"/>
                <w:noProof/>
                <w:szCs w:val="24"/>
              </w:rPr>
              <w:t>健康與體育領域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5D47CB" w:rsidRPr="00B709D8" w:rsidRDefault="005D47CB" w:rsidP="005D47C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設計者</w:t>
            </w:r>
          </w:p>
        </w:tc>
        <w:tc>
          <w:tcPr>
            <w:tcW w:w="361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698C93C2" w:rsidR="005D47CB" w:rsidRPr="00B709D8" w:rsidRDefault="005D47CB" w:rsidP="005D47CB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>五年級教學團隊</w:t>
            </w:r>
          </w:p>
        </w:tc>
      </w:tr>
      <w:tr w:rsidR="000D62A3" w:rsidRPr="00B709D8" w14:paraId="2B9099EA" w14:textId="77777777" w:rsidTr="000D62A3">
        <w:trPr>
          <w:trHeight w:val="705"/>
          <w:jc w:val="center"/>
        </w:trPr>
        <w:tc>
          <w:tcPr>
            <w:tcW w:w="17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5D47CB" w:rsidRPr="00B709D8" w:rsidRDefault="005D47CB" w:rsidP="005D47C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實施年級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2D807FB5" w:rsidR="005D47CB" w:rsidRPr="00B709D8" w:rsidRDefault="00C826B7" w:rsidP="005D47CB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>五年級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5D47CB" w:rsidRPr="00B709D8" w:rsidRDefault="005D47CB" w:rsidP="005D47C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61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5C170381" w:rsidR="005D47CB" w:rsidRPr="00B709D8" w:rsidRDefault="005D47CB" w:rsidP="005D47CB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>10節</w:t>
            </w:r>
            <w:r w:rsidR="000C2D3A" w:rsidRPr="000C2D3A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(</w:t>
            </w:r>
            <w:r w:rsidR="000C2D3A" w:rsidRPr="000C2D3A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依實際授課週次調整節數</w:t>
            </w:r>
            <w:r w:rsidR="000C2D3A" w:rsidRPr="000C2D3A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)</w:t>
            </w:r>
          </w:p>
        </w:tc>
      </w:tr>
      <w:tr w:rsidR="000D62A3" w:rsidRPr="00B709D8" w14:paraId="14651B39" w14:textId="77777777" w:rsidTr="000D62A3">
        <w:trPr>
          <w:trHeight w:val="633"/>
          <w:jc w:val="center"/>
        </w:trPr>
        <w:tc>
          <w:tcPr>
            <w:tcW w:w="174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單元名稱</w:t>
            </w:r>
          </w:p>
        </w:tc>
        <w:tc>
          <w:tcPr>
            <w:tcW w:w="9226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6E5B3551" w:rsidR="000B18ED" w:rsidRPr="00B709D8" w:rsidRDefault="00C826B7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kern w:val="0"/>
                <w:szCs w:val="24"/>
              </w:rPr>
              <w:t>食在健康</w:t>
            </w:r>
          </w:p>
        </w:tc>
      </w:tr>
      <w:tr w:rsidR="000B18ED" w:rsidRPr="00B709D8" w14:paraId="67A9863A" w14:textId="77777777" w:rsidTr="00234A9F">
        <w:trPr>
          <w:trHeight w:val="537"/>
          <w:jc w:val="center"/>
        </w:trPr>
        <w:tc>
          <w:tcPr>
            <w:tcW w:w="10968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B709D8" w14:paraId="2B16CDDA" w14:textId="77777777" w:rsidTr="00234A9F">
        <w:trPr>
          <w:trHeight w:val="531"/>
          <w:jc w:val="center"/>
        </w:trPr>
        <w:tc>
          <w:tcPr>
            <w:tcW w:w="10968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核心素養</w:t>
            </w:r>
          </w:p>
        </w:tc>
      </w:tr>
      <w:tr w:rsidR="000D62A3" w:rsidRPr="00B709D8" w14:paraId="6731945E" w14:textId="77777777" w:rsidTr="000D62A3">
        <w:trPr>
          <w:trHeight w:val="553"/>
          <w:jc w:val="center"/>
        </w:trPr>
        <w:tc>
          <w:tcPr>
            <w:tcW w:w="466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630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D62A3" w:rsidRPr="00B709D8" w14:paraId="77CF85BF" w14:textId="77777777" w:rsidTr="000D62A3">
        <w:trPr>
          <w:trHeight w:val="574"/>
          <w:jc w:val="center"/>
        </w:trPr>
        <w:tc>
          <w:tcPr>
            <w:tcW w:w="4663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AF004B9" w14:textId="77777777" w:rsidR="00B709D8" w:rsidRPr="00B709D8" w:rsidRDefault="00B709D8" w:rsidP="002F773E">
            <w:pPr>
              <w:ind w:right="82"/>
              <w:rPr>
                <w:rFonts w:ascii="標楷體" w:eastAsia="標楷體" w:hAnsi="標楷體" w:cs="Times New Roman"/>
                <w:color w:val="373737"/>
                <w:spacing w:val="3"/>
                <w:kern w:val="0"/>
                <w:sz w:val="27"/>
                <w:szCs w:val="27"/>
              </w:rPr>
            </w:pPr>
            <w:r w:rsidRPr="00B709D8">
              <w:rPr>
                <w:rFonts w:ascii="標楷體" w:eastAsia="標楷體" w:hAnsi="標楷體" w:cs="Times New Roman"/>
                <w:color w:val="373737"/>
                <w:spacing w:val="3"/>
                <w:kern w:val="0"/>
                <w:sz w:val="27"/>
                <w:szCs w:val="27"/>
              </w:rPr>
              <w:t>A2 系統思考與解決問題</w:t>
            </w:r>
          </w:p>
          <w:p w14:paraId="52A13B9F" w14:textId="417E6621" w:rsidR="00B709D8" w:rsidRPr="00B709D8" w:rsidRDefault="00B709D8" w:rsidP="00941ED8">
            <w:pPr>
              <w:ind w:right="82"/>
              <w:rPr>
                <w:rFonts w:ascii="標楷體" w:eastAsia="標楷體" w:hAnsi="標楷體" w:cs="Times New Roman"/>
                <w:color w:val="373737"/>
                <w:spacing w:val="3"/>
                <w:kern w:val="0"/>
                <w:sz w:val="27"/>
                <w:szCs w:val="27"/>
              </w:rPr>
            </w:pPr>
            <w:r w:rsidRPr="00B709D8">
              <w:rPr>
                <w:rFonts w:ascii="標楷體" w:eastAsia="標楷體" w:hAnsi="標楷體" w:cs="Times New Roman"/>
                <w:color w:val="373737"/>
                <w:spacing w:val="3"/>
                <w:kern w:val="0"/>
                <w:sz w:val="27"/>
                <w:szCs w:val="27"/>
              </w:rPr>
              <w:t>A3 規劃執行與創新應變</w:t>
            </w:r>
          </w:p>
          <w:p w14:paraId="16F27A70" w14:textId="77777777" w:rsidR="00B709D8" w:rsidRPr="00B709D8" w:rsidRDefault="00B709D8" w:rsidP="00B709D8">
            <w:pPr>
              <w:ind w:right="82"/>
              <w:rPr>
                <w:rFonts w:ascii="標楷體" w:eastAsia="標楷體" w:hAnsi="標楷體" w:cs="Times New Roman"/>
                <w:color w:val="373737"/>
                <w:spacing w:val="3"/>
                <w:kern w:val="0"/>
                <w:sz w:val="27"/>
                <w:szCs w:val="27"/>
              </w:rPr>
            </w:pPr>
            <w:r w:rsidRPr="00B709D8">
              <w:rPr>
                <w:rFonts w:ascii="標楷體" w:eastAsia="標楷體" w:hAnsi="標楷體" w:cs="Times New Roman"/>
                <w:color w:val="373737"/>
                <w:spacing w:val="3"/>
                <w:kern w:val="0"/>
                <w:sz w:val="27"/>
                <w:szCs w:val="27"/>
              </w:rPr>
              <w:t>B2 科技資訊與媒體素養</w:t>
            </w:r>
          </w:p>
          <w:p w14:paraId="6ADA0783" w14:textId="77777777" w:rsidR="00B709D8" w:rsidRPr="00B709D8" w:rsidRDefault="00B709D8" w:rsidP="00B709D8">
            <w:pPr>
              <w:ind w:right="82"/>
              <w:rPr>
                <w:rFonts w:ascii="標楷體" w:eastAsia="標楷體" w:hAnsi="標楷體" w:cs="Times New Roman"/>
                <w:color w:val="373737"/>
                <w:spacing w:val="3"/>
                <w:kern w:val="0"/>
                <w:sz w:val="27"/>
                <w:szCs w:val="27"/>
              </w:rPr>
            </w:pPr>
            <w:r w:rsidRPr="00B709D8">
              <w:rPr>
                <w:rFonts w:ascii="標楷體" w:eastAsia="標楷體" w:hAnsi="標楷體" w:cs="Times New Roman"/>
                <w:color w:val="373737"/>
                <w:spacing w:val="3"/>
                <w:kern w:val="0"/>
                <w:sz w:val="27"/>
                <w:szCs w:val="27"/>
              </w:rPr>
              <w:t>C2 人際關係與團隊合作</w:t>
            </w:r>
          </w:p>
          <w:p w14:paraId="636B091A" w14:textId="77777777" w:rsidR="00941ED8" w:rsidRPr="00B709D8" w:rsidRDefault="00B709D8" w:rsidP="00B709D8">
            <w:pPr>
              <w:ind w:right="82"/>
              <w:rPr>
                <w:rFonts w:ascii="標楷體" w:eastAsia="標楷體" w:hAnsi="標楷體" w:cs="Times New Roman"/>
                <w:color w:val="373737"/>
                <w:spacing w:val="3"/>
                <w:kern w:val="0"/>
                <w:sz w:val="27"/>
                <w:szCs w:val="27"/>
              </w:rPr>
            </w:pPr>
            <w:r w:rsidRPr="00B709D8">
              <w:rPr>
                <w:rFonts w:ascii="標楷體" w:eastAsia="標楷體" w:hAnsi="標楷體" w:cs="Times New Roman"/>
                <w:color w:val="373737"/>
                <w:spacing w:val="3"/>
                <w:kern w:val="0"/>
                <w:sz w:val="27"/>
                <w:szCs w:val="27"/>
              </w:rPr>
              <w:t>C3 多元文化與國際理解</w:t>
            </w:r>
          </w:p>
          <w:p w14:paraId="7415D208" w14:textId="60637ACE" w:rsidR="00B709D8" w:rsidRPr="00B709D8" w:rsidRDefault="00B709D8" w:rsidP="00B709D8">
            <w:pPr>
              <w:ind w:right="82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05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48F6FB2" w14:textId="2DE15C53" w:rsidR="004A0035" w:rsidRPr="00B709D8" w:rsidRDefault="00AD615A" w:rsidP="00B709D8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  <w:color w:val="000000"/>
              </w:rPr>
              <w:t>健體-E-A2 備探索身體活動與健康生活問題的思考能力，並透過體驗與實踐，處理日常生活中運動與健康的問題。</w:t>
            </w:r>
          </w:p>
          <w:p w14:paraId="6748DB34" w14:textId="3A69D8BF" w:rsidR="001845E2" w:rsidRPr="00B709D8" w:rsidRDefault="001845E2" w:rsidP="00B709D8">
            <w:pPr>
              <w:autoSpaceDE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>綜-E-A3</w:t>
            </w:r>
            <w:r w:rsidR="00B709D8" w:rsidRPr="00B709D8">
              <w:rPr>
                <w:rFonts w:ascii="標楷體" w:eastAsia="標楷體" w:hAnsi="標楷體" w:cs="Times New Roman"/>
              </w:rPr>
              <w:t xml:space="preserve"> </w:t>
            </w:r>
            <w:r w:rsidRPr="00B709D8">
              <w:rPr>
                <w:rFonts w:ascii="標楷體" w:eastAsia="標楷體" w:hAnsi="標楷體" w:cs="Times New Roman"/>
              </w:rPr>
              <w:t>規劃、執行學習及生活計畫，運用資源或策略，預防危機、保護自己，並以創新思考方式，因應日常生活情境。</w:t>
            </w:r>
          </w:p>
          <w:p w14:paraId="5D7991D2" w14:textId="48D1E536" w:rsidR="00B53B75" w:rsidRPr="00B709D8" w:rsidRDefault="00B53B75" w:rsidP="00B709D8">
            <w:pPr>
              <w:autoSpaceDE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709D8">
              <w:rPr>
                <w:rFonts w:ascii="標楷體" w:eastAsia="標楷體" w:hAnsi="標楷體" w:cs="Times New Roman"/>
              </w:rPr>
              <w:t>綜-E-B2</w:t>
            </w:r>
            <w:r w:rsidR="00B709D8" w:rsidRPr="00B709D8">
              <w:rPr>
                <w:rFonts w:ascii="標楷體" w:eastAsia="標楷體" w:hAnsi="標楷體" w:cs="Times New Roman"/>
              </w:rPr>
              <w:t xml:space="preserve"> </w:t>
            </w:r>
            <w:r w:rsidRPr="00B709D8">
              <w:rPr>
                <w:rFonts w:ascii="標楷體" w:eastAsia="標楷體" w:hAnsi="標楷體" w:cs="Times New Roman"/>
              </w:rPr>
              <w:t>蒐集與應用資源，理解各類媒體內容的意義與影響，用以處理日常生活問題。</w:t>
            </w:r>
          </w:p>
          <w:p w14:paraId="4B27AED8" w14:textId="0A554014" w:rsidR="00FF02FE" w:rsidRPr="00B709D8" w:rsidRDefault="00FF02FE" w:rsidP="00B709D8">
            <w:pPr>
              <w:autoSpaceDE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B709D8">
              <w:rPr>
                <w:rFonts w:ascii="標楷體" w:eastAsia="標楷體" w:hAnsi="標楷體" w:cs="Times New Roman"/>
              </w:rPr>
              <w:t>綜-E-C2</w:t>
            </w:r>
            <w:r w:rsidR="00B709D8" w:rsidRPr="00B709D8">
              <w:rPr>
                <w:rFonts w:ascii="標楷體" w:eastAsia="標楷體" w:hAnsi="標楷體" w:cs="Times New Roman"/>
              </w:rPr>
              <w:t xml:space="preserve"> </w:t>
            </w:r>
            <w:r w:rsidRPr="00B709D8">
              <w:rPr>
                <w:rFonts w:ascii="標楷體" w:eastAsia="標楷體" w:hAnsi="標楷體" w:cs="Times New Roman"/>
              </w:rPr>
              <w:t>理解他人感受，樂於與人互動，學習尊重他人，增進人際關係，與團隊成員合作達成團體目標。</w:t>
            </w:r>
          </w:p>
          <w:p w14:paraId="04276EBA" w14:textId="0387EDCD" w:rsidR="005E6401" w:rsidRPr="00B709D8" w:rsidRDefault="00761EEF" w:rsidP="00B709D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</w:rPr>
              <w:t>健體-E-C3具備理解與關心本土、國際體育與健康議題的素養，並認識及包容文化的多元性。</w:t>
            </w:r>
          </w:p>
        </w:tc>
      </w:tr>
      <w:tr w:rsidR="000B18ED" w:rsidRPr="00B709D8" w14:paraId="27CED042" w14:textId="77777777" w:rsidTr="00234A9F">
        <w:trPr>
          <w:trHeight w:val="536"/>
          <w:jc w:val="center"/>
        </w:trPr>
        <w:tc>
          <w:tcPr>
            <w:tcW w:w="10968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B709D8" w14:paraId="7151B4E8" w14:textId="77777777" w:rsidTr="00234A9F">
        <w:trPr>
          <w:trHeight w:val="690"/>
          <w:jc w:val="center"/>
        </w:trPr>
        <w:tc>
          <w:tcPr>
            <w:tcW w:w="10968" w:type="dxa"/>
            <w:gridSpan w:val="7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63E98A78" w:rsidR="000B18ED" w:rsidRPr="00B709D8" w:rsidRDefault="009B7DFD" w:rsidP="00F91D7A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  <w:color w:val="000000"/>
              </w:rPr>
              <w:t xml:space="preserve">    教師</w:t>
            </w:r>
            <w:r w:rsidR="00984996" w:rsidRPr="00B709D8">
              <w:rPr>
                <w:rFonts w:ascii="標楷體" w:eastAsia="標楷體" w:hAnsi="標楷體" w:cs="Times New Roman"/>
              </w:rPr>
              <w:t>提供各國食農教育的相關資料</w:t>
            </w:r>
            <w:r w:rsidRPr="00B709D8">
              <w:rPr>
                <w:rFonts w:ascii="標楷體" w:eastAsia="標楷體" w:hAnsi="標楷體" w:cs="Times New Roman"/>
              </w:rPr>
              <w:t>，</w:t>
            </w:r>
            <w:r w:rsidRPr="00B709D8">
              <w:rPr>
                <w:rFonts w:ascii="標楷體" w:eastAsia="標楷體" w:hAnsi="標楷體" w:cs="Times New Roman"/>
                <w:color w:val="000000"/>
              </w:rPr>
              <w:t>透過引導問題的設計，讓學生</w:t>
            </w:r>
            <w:r w:rsidR="00372899" w:rsidRPr="00B709D8">
              <w:rPr>
                <w:rFonts w:ascii="標楷體" w:eastAsia="標楷體" w:hAnsi="標楷體" w:cs="Times New Roman"/>
                <w:color w:val="000000"/>
              </w:rPr>
              <w:t>經由小組討論</w:t>
            </w:r>
            <w:r w:rsidR="00DF44D8" w:rsidRPr="00B709D8">
              <w:rPr>
                <w:rFonts w:ascii="標楷體" w:eastAsia="標楷體" w:hAnsi="標楷體" w:cs="Times New Roman"/>
                <w:color w:val="000000"/>
              </w:rPr>
              <w:t>及資訊</w:t>
            </w:r>
            <w:r w:rsidR="00372899" w:rsidRPr="00B709D8">
              <w:rPr>
                <w:rFonts w:ascii="標楷體" w:eastAsia="標楷體" w:hAnsi="標楷體" w:cs="Times New Roman"/>
                <w:color w:val="000000"/>
              </w:rPr>
              <w:t>分享</w:t>
            </w:r>
            <w:r w:rsidR="00DF44D8" w:rsidRPr="00B709D8">
              <w:rPr>
                <w:rFonts w:ascii="標楷體" w:eastAsia="標楷體" w:hAnsi="標楷體" w:cs="Times New Roman"/>
                <w:color w:val="000000"/>
              </w:rPr>
              <w:t>，</w:t>
            </w:r>
            <w:r w:rsidR="009C15A6" w:rsidRPr="00B709D8">
              <w:rPr>
                <w:rFonts w:ascii="標楷體" w:eastAsia="標楷體" w:hAnsi="標楷體" w:cs="Times New Roman"/>
                <w:color w:val="000000"/>
              </w:rPr>
              <w:t>認識</w:t>
            </w:r>
            <w:r w:rsidR="00DC2C55" w:rsidRPr="00B709D8">
              <w:rPr>
                <w:rFonts w:ascii="標楷體" w:eastAsia="標楷體" w:hAnsi="標楷體" w:cs="Times New Roman"/>
                <w:bCs/>
              </w:rPr>
              <w:t>目前國際上</w:t>
            </w:r>
            <w:r w:rsidR="00F91D7A" w:rsidRPr="00B709D8">
              <w:rPr>
                <w:rFonts w:ascii="標楷體" w:eastAsia="標楷體" w:hAnsi="標楷體" w:cs="Times New Roman"/>
                <w:bCs/>
              </w:rPr>
              <w:t>有關</w:t>
            </w:r>
            <w:r w:rsidR="00DC2C55" w:rsidRPr="00B709D8">
              <w:rPr>
                <w:rFonts w:ascii="標楷體" w:eastAsia="標楷體" w:hAnsi="標楷體" w:cs="Times New Roman"/>
                <w:bCs/>
              </w:rPr>
              <w:t>食農教育的</w:t>
            </w:r>
            <w:r w:rsidR="00F91D7A" w:rsidRPr="00B709D8">
              <w:rPr>
                <w:rFonts w:ascii="標楷體" w:eastAsia="標楷體" w:hAnsi="標楷體" w:cs="Times New Roman"/>
                <w:bCs/>
              </w:rPr>
              <w:t>議題</w:t>
            </w:r>
            <w:r w:rsidR="00DC2C55" w:rsidRPr="00B709D8">
              <w:rPr>
                <w:rFonts w:ascii="標楷體" w:eastAsia="標楷體" w:hAnsi="標楷體" w:cs="Times New Roman"/>
                <w:bCs/>
              </w:rPr>
              <w:t>，</w:t>
            </w:r>
            <w:r w:rsidR="007474A3" w:rsidRPr="00B709D8">
              <w:rPr>
                <w:rFonts w:ascii="標楷體" w:eastAsia="標楷體" w:hAnsi="標楷體" w:cs="Times New Roman"/>
                <w:bCs/>
              </w:rPr>
              <w:t>進而</w:t>
            </w:r>
            <w:r w:rsidR="009C15A6" w:rsidRPr="00B709D8">
              <w:rPr>
                <w:rFonts w:ascii="標楷體" w:eastAsia="標楷體" w:hAnsi="標楷體" w:cs="Times New Roman"/>
                <w:bCs/>
              </w:rPr>
              <w:t>了解</w:t>
            </w:r>
            <w:r w:rsidR="00404992" w:rsidRPr="00B709D8">
              <w:rPr>
                <w:rFonts w:ascii="標楷體" w:eastAsia="標楷體" w:hAnsi="標楷體" w:cs="Times New Roman"/>
                <w:bCs/>
                <w:szCs w:val="24"/>
              </w:rPr>
              <w:t>台灣推動食農教育</w:t>
            </w:r>
            <w:r w:rsidR="00372B7D" w:rsidRPr="00B709D8">
              <w:rPr>
                <w:rFonts w:ascii="標楷體" w:eastAsia="標楷體" w:hAnsi="標楷體" w:cs="Times New Roman"/>
                <w:bCs/>
                <w:szCs w:val="24"/>
              </w:rPr>
              <w:t>的方式</w:t>
            </w:r>
            <w:r w:rsidR="00CD6005" w:rsidRPr="00B709D8">
              <w:rPr>
                <w:rFonts w:ascii="標楷體" w:eastAsia="標楷體" w:hAnsi="標楷體" w:cs="Times New Roman"/>
                <w:bCs/>
              </w:rPr>
              <w:t>。</w:t>
            </w:r>
            <w:r w:rsidRPr="00B709D8">
              <w:rPr>
                <w:rFonts w:ascii="標楷體" w:eastAsia="標楷體" w:hAnsi="標楷體" w:cs="Times New Roman"/>
                <w:bCs/>
              </w:rPr>
              <w:t>並在課程中</w:t>
            </w:r>
            <w:r w:rsidR="00E256A1" w:rsidRPr="00B709D8">
              <w:rPr>
                <w:rFonts w:ascii="標楷體" w:eastAsia="標楷體" w:hAnsi="標楷體" w:cs="Times New Roman"/>
                <w:bCs/>
              </w:rPr>
              <w:t>指導學生</w:t>
            </w:r>
            <w:r w:rsidR="004533C4" w:rsidRPr="00B709D8">
              <w:rPr>
                <w:rFonts w:ascii="標楷體" w:eastAsia="標楷體" w:hAnsi="標楷體" w:cs="Times New Roman"/>
              </w:rPr>
              <w:t>運用資源或策略，</w:t>
            </w:r>
            <w:r w:rsidR="004533C4" w:rsidRPr="00B709D8">
              <w:rPr>
                <w:rFonts w:ascii="標楷體" w:eastAsia="標楷體" w:hAnsi="標楷體" w:cs="Times New Roman"/>
                <w:color w:val="000000"/>
              </w:rPr>
              <w:t>透過思考、體驗與實踐，去</w:t>
            </w:r>
            <w:r w:rsidR="00A1388A" w:rsidRPr="00B709D8">
              <w:rPr>
                <w:rFonts w:ascii="標楷體" w:eastAsia="標楷體" w:hAnsi="標楷體" w:cs="Times New Roman"/>
                <w:bCs/>
              </w:rPr>
              <w:t>練習</w:t>
            </w:r>
            <w:r w:rsidR="00F91D7A" w:rsidRPr="00B709D8">
              <w:rPr>
                <w:rFonts w:ascii="標楷體" w:eastAsia="標楷體" w:hAnsi="標楷體" w:cs="Times New Roman"/>
              </w:rPr>
              <w:t>規劃、執行學習及生活計畫，</w:t>
            </w:r>
            <w:r w:rsidR="004533C4" w:rsidRPr="00B709D8">
              <w:rPr>
                <w:rFonts w:ascii="標楷體" w:eastAsia="標楷體" w:hAnsi="標楷體" w:cs="Times New Roman"/>
              </w:rPr>
              <w:t>來</w:t>
            </w:r>
            <w:r w:rsidR="00372B7D" w:rsidRPr="00B709D8">
              <w:rPr>
                <w:rFonts w:ascii="標楷體" w:eastAsia="標楷體" w:hAnsi="標楷體" w:cs="Times New Roman"/>
                <w:color w:val="000000"/>
              </w:rPr>
              <w:t>處理日常生活中的問題</w:t>
            </w:r>
            <w:r w:rsidR="006E5560" w:rsidRPr="00B709D8">
              <w:rPr>
                <w:rFonts w:ascii="標楷體" w:eastAsia="標楷體" w:hAnsi="標楷體" w:cs="Times New Roman"/>
                <w:color w:val="000000"/>
              </w:rPr>
              <w:t>，落實所學的知識與技能</w:t>
            </w:r>
            <w:r w:rsidR="00372B7D" w:rsidRPr="00B709D8">
              <w:rPr>
                <w:rFonts w:ascii="標楷體" w:eastAsia="標楷體" w:hAnsi="標楷體" w:cs="Times New Roman"/>
              </w:rPr>
              <w:t>，</w:t>
            </w:r>
            <w:r w:rsidR="00CD6005" w:rsidRPr="00B709D8">
              <w:rPr>
                <w:rFonts w:ascii="標楷體" w:eastAsia="標楷體" w:hAnsi="標楷體" w:cs="Times New Roman"/>
              </w:rPr>
              <w:t>並</w:t>
            </w:r>
            <w:r w:rsidR="002802E1" w:rsidRPr="00B709D8">
              <w:rPr>
                <w:rFonts w:ascii="標楷體" w:eastAsia="標楷體" w:hAnsi="標楷體" w:cs="Times New Roman"/>
              </w:rPr>
              <w:t>在小組合作中</w:t>
            </w:r>
            <w:r w:rsidRPr="00B709D8">
              <w:rPr>
                <w:rFonts w:ascii="標楷體" w:eastAsia="標楷體" w:hAnsi="標楷體" w:cs="Times New Roman"/>
                <w:bCs/>
              </w:rPr>
              <w:t>學習尊重他人，與團隊成員合作達成團體目標。</w:t>
            </w:r>
            <w:r w:rsidR="00B709D8" w:rsidRPr="00B709D8">
              <w:rPr>
                <w:rFonts w:ascii="標楷體" w:eastAsia="標楷體" w:hAnsi="標楷體" w:cs="Times New Roman"/>
                <w:bCs/>
              </w:rPr>
              <w:t>藉由上述教學活動，以達成</w:t>
            </w:r>
            <w:r w:rsidR="00B709D8" w:rsidRPr="00B709D8">
              <w:rPr>
                <w:rFonts w:ascii="標楷體" w:eastAsia="標楷體" w:hAnsi="標楷體" w:cs="Times New Roman"/>
                <w:color w:val="000000"/>
                <w:kern w:val="0"/>
              </w:rPr>
              <w:t>健體-E-A2、</w:t>
            </w:r>
            <w:r w:rsidR="00B709D8" w:rsidRPr="00B709D8">
              <w:rPr>
                <w:rFonts w:ascii="標楷體" w:eastAsia="標楷體" w:hAnsi="標楷體" w:cs="Times New Roman"/>
                <w:kern w:val="0"/>
              </w:rPr>
              <w:t>綜-E-A3、綜-E-B2、綜-E-C2與</w:t>
            </w:r>
            <w:r w:rsidR="00B709D8" w:rsidRPr="00B709D8">
              <w:rPr>
                <w:rFonts w:ascii="標楷體" w:eastAsia="標楷體" w:hAnsi="標楷體" w:cs="Times New Roman"/>
                <w:color w:val="000000"/>
                <w:kern w:val="0"/>
              </w:rPr>
              <w:t>健體-E-C3的核心素養。</w:t>
            </w:r>
          </w:p>
        </w:tc>
      </w:tr>
      <w:tr w:rsidR="000D62A3" w:rsidRPr="00B709D8" w14:paraId="0F81246B" w14:textId="77777777" w:rsidTr="000D62A3">
        <w:trPr>
          <w:trHeight w:val="1097"/>
          <w:jc w:val="center"/>
        </w:trPr>
        <w:tc>
          <w:tcPr>
            <w:tcW w:w="892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學習</w:t>
            </w:r>
          </w:p>
          <w:p w14:paraId="1C22D64A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重點</w:t>
            </w:r>
          </w:p>
        </w:tc>
        <w:tc>
          <w:tcPr>
            <w:tcW w:w="850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學習表現</w:t>
            </w:r>
          </w:p>
        </w:tc>
        <w:tc>
          <w:tcPr>
            <w:tcW w:w="2921" w:type="dxa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5A9F7480" w14:textId="77777777" w:rsidR="000C7697" w:rsidRPr="00B709D8" w:rsidRDefault="006B58EA" w:rsidP="00595704">
            <w:pPr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>1b-III-1</w:t>
            </w:r>
            <w:r w:rsidR="007057D2" w:rsidRPr="00B709D8">
              <w:rPr>
                <w:rFonts w:ascii="標楷體" w:eastAsia="標楷體" w:hAnsi="標楷體" w:cs="Times New Roman"/>
              </w:rPr>
              <w:t xml:space="preserve"> </w:t>
            </w:r>
            <w:r w:rsidR="000C7697" w:rsidRPr="00B709D8">
              <w:rPr>
                <w:rFonts w:ascii="標楷體" w:eastAsia="標楷體" w:hAnsi="標楷體" w:cs="Times New Roman"/>
              </w:rPr>
              <w:t>規劃與執行學習計畫，培養自律與負責的態度。</w:t>
            </w:r>
          </w:p>
          <w:p w14:paraId="112556F3" w14:textId="77777777" w:rsidR="008F3CB2" w:rsidRPr="00B709D8" w:rsidRDefault="008F3CB2" w:rsidP="00595704">
            <w:pPr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>2b-III-1</w:t>
            </w:r>
            <w:r w:rsidR="00320384" w:rsidRPr="00B709D8">
              <w:rPr>
                <w:rFonts w:ascii="標楷體" w:eastAsia="標楷體" w:hAnsi="標楷體" w:cs="Times New Roman"/>
              </w:rPr>
              <w:t>參與各項活動，適切表現自己在團體中的角色，協同合作達成共同目標。</w:t>
            </w:r>
          </w:p>
          <w:p w14:paraId="23AD1EC9" w14:textId="45F35D16" w:rsidR="00AB56D3" w:rsidRPr="00B709D8" w:rsidRDefault="00F73519" w:rsidP="00595704">
            <w:pPr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lastRenderedPageBreak/>
              <w:t>2c-III-1</w:t>
            </w:r>
            <w:r w:rsidR="008807AF" w:rsidRPr="00B709D8">
              <w:rPr>
                <w:rFonts w:ascii="標楷體" w:eastAsia="標楷體" w:hAnsi="標楷體" w:cs="Times New Roman"/>
              </w:rPr>
              <w:t>分析與判讀各類資源，規劃策略以解決日常生活的問題。</w:t>
            </w:r>
          </w:p>
          <w:p w14:paraId="07E058D4" w14:textId="6F0FABAA" w:rsidR="00757085" w:rsidRPr="00B709D8" w:rsidRDefault="00B020FE" w:rsidP="00595704">
            <w:pPr>
              <w:rPr>
                <w:rFonts w:ascii="標楷體" w:eastAsia="標楷體" w:hAnsi="標楷體" w:cs="Times New Roman"/>
                <w:color w:val="000000"/>
              </w:rPr>
            </w:pPr>
            <w:r w:rsidRPr="00B709D8">
              <w:rPr>
                <w:rFonts w:ascii="標楷體" w:eastAsia="標楷體" w:hAnsi="標楷體" w:cs="Times New Roman"/>
                <w:color w:val="000000"/>
              </w:rPr>
              <w:t>1a-Ⅲ-2</w:t>
            </w:r>
            <w:r w:rsidR="00E82E89" w:rsidRPr="00B709D8">
              <w:rPr>
                <w:rFonts w:ascii="標楷體" w:eastAsia="標楷體" w:hAnsi="標楷體" w:cs="Times New Roman"/>
                <w:color w:val="000000"/>
              </w:rPr>
              <w:t xml:space="preserve"> 描述生活行為對個人與群體健康的影響。</w:t>
            </w:r>
          </w:p>
          <w:p w14:paraId="21400D22" w14:textId="22A4BBAB" w:rsidR="00666B21" w:rsidRPr="00B709D8" w:rsidRDefault="006F6BB6" w:rsidP="00595704">
            <w:pPr>
              <w:rPr>
                <w:rFonts w:ascii="標楷體" w:eastAsia="標楷體" w:hAnsi="標楷體" w:cs="Times New Roman"/>
                <w:color w:val="000000"/>
              </w:rPr>
            </w:pPr>
            <w:r w:rsidRPr="00B709D8">
              <w:rPr>
                <w:rFonts w:ascii="標楷體" w:eastAsia="標楷體" w:hAnsi="標楷體" w:cs="Times New Roman"/>
                <w:color w:val="000000"/>
              </w:rPr>
              <w:t>1b-Ⅲ-3</w:t>
            </w:r>
            <w:r w:rsidR="00E102FD" w:rsidRPr="00B709D8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="00AE1CE2" w:rsidRPr="00B709D8">
              <w:rPr>
                <w:rFonts w:ascii="標楷體" w:eastAsia="標楷體" w:hAnsi="標楷體" w:cs="Times New Roman"/>
                <w:color w:val="000000"/>
              </w:rPr>
              <w:t>對照生活情境的健康需求，尋求適用的健康技能和生活技能。</w:t>
            </w:r>
          </w:p>
          <w:p w14:paraId="23E2C76B" w14:textId="77777777" w:rsidR="007268EE" w:rsidRPr="00B709D8" w:rsidRDefault="007268EE" w:rsidP="00595704">
            <w:pPr>
              <w:rPr>
                <w:rFonts w:ascii="標楷體" w:eastAsia="標楷體" w:hAnsi="標楷體" w:cs="Times New Roman"/>
                <w:color w:val="000000"/>
              </w:rPr>
            </w:pPr>
            <w:r w:rsidRPr="00B709D8">
              <w:rPr>
                <w:rFonts w:ascii="標楷體" w:eastAsia="標楷體" w:hAnsi="標楷體" w:cs="Times New Roman"/>
                <w:color w:val="000000"/>
              </w:rPr>
              <w:t>2b-Ⅲ-3</w:t>
            </w:r>
            <w:r w:rsidR="00E102FD" w:rsidRPr="00B709D8">
              <w:rPr>
                <w:rFonts w:ascii="標楷體" w:eastAsia="標楷體" w:hAnsi="標楷體" w:cs="Times New Roman"/>
                <w:color w:val="000000"/>
              </w:rPr>
              <w:t xml:space="preserve"> 擁有執行健康生活行動的信心與效能感。</w:t>
            </w:r>
          </w:p>
          <w:p w14:paraId="74216272" w14:textId="1EEDB020" w:rsidR="0036446C" w:rsidRPr="00B709D8" w:rsidRDefault="0036446C" w:rsidP="00595704">
            <w:pPr>
              <w:rPr>
                <w:rFonts w:ascii="標楷體" w:eastAsia="標楷體" w:hAnsi="標楷體" w:cs="Times New Roman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</w:rPr>
              <w:t>3b-Ⅲ-4</w:t>
            </w:r>
            <w:bookmarkStart w:id="0" w:name="OLE_LINK1"/>
            <w:bookmarkStart w:id="1" w:name="OLE_LINK2"/>
            <w:r w:rsidR="00613712" w:rsidRPr="00B709D8">
              <w:rPr>
                <w:rFonts w:ascii="標楷體" w:eastAsia="標楷體" w:hAnsi="標楷體" w:cs="Times New Roman"/>
                <w:color w:val="000000"/>
              </w:rPr>
              <w:t>能於不同的生活情境中</w:t>
            </w:r>
            <w:bookmarkEnd w:id="0"/>
            <w:bookmarkEnd w:id="1"/>
            <w:r w:rsidR="00613712" w:rsidRPr="00B709D8">
              <w:rPr>
                <w:rFonts w:ascii="標楷體" w:eastAsia="標楷體" w:hAnsi="標楷體" w:cs="Times New Roman"/>
                <w:color w:val="000000"/>
              </w:rPr>
              <w:t>，運用生活技能。</w:t>
            </w:r>
          </w:p>
        </w:tc>
        <w:tc>
          <w:tcPr>
            <w:tcW w:w="1276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  <w:u w:val="single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lastRenderedPageBreak/>
              <w:t>學習內容</w:t>
            </w:r>
          </w:p>
        </w:tc>
        <w:tc>
          <w:tcPr>
            <w:tcW w:w="5029" w:type="dxa"/>
            <w:gridSpan w:val="3"/>
            <w:tcBorders>
              <w:top w:val="single" w:sz="24" w:space="0" w:color="FF0000"/>
              <w:left w:val="single" w:sz="4" w:space="0" w:color="auto"/>
            </w:tcBorders>
          </w:tcPr>
          <w:p w14:paraId="5C7BC2B3" w14:textId="77777777" w:rsidR="000B18ED" w:rsidRPr="00B709D8" w:rsidRDefault="007057D2" w:rsidP="00234A9F">
            <w:pPr>
              <w:ind w:leftChars="50" w:left="120" w:firstLineChars="50" w:firstLine="120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>Ab-III-1</w:t>
            </w:r>
            <w:r w:rsidR="008869B5" w:rsidRPr="00B709D8">
              <w:rPr>
                <w:rFonts w:ascii="標楷體" w:eastAsia="標楷體" w:hAnsi="標楷體" w:cs="Times New Roman"/>
              </w:rPr>
              <w:t>學習計畫的規劃與執行。</w:t>
            </w:r>
          </w:p>
          <w:p w14:paraId="0BD6417D" w14:textId="77777777" w:rsidR="0025759D" w:rsidRPr="00B709D8" w:rsidRDefault="0025759D" w:rsidP="00234A9F">
            <w:pPr>
              <w:ind w:leftChars="50" w:left="120" w:firstLineChars="50" w:firstLine="120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>Bb-III-3</w:t>
            </w:r>
            <w:r w:rsidR="00772845" w:rsidRPr="00B709D8">
              <w:rPr>
                <w:rFonts w:ascii="標楷體" w:eastAsia="標楷體" w:hAnsi="標楷體" w:cs="Times New Roman"/>
              </w:rPr>
              <w:t>團隊合作的技巧。</w:t>
            </w:r>
          </w:p>
          <w:p w14:paraId="366CDF2D" w14:textId="77777777" w:rsidR="006D1688" w:rsidRPr="00B709D8" w:rsidRDefault="006D1688" w:rsidP="00234A9F">
            <w:pPr>
              <w:ind w:leftChars="50" w:left="120" w:firstLineChars="50" w:firstLine="120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>Bc-III-1</w:t>
            </w:r>
            <w:r w:rsidR="000C1FB5" w:rsidRPr="00B709D8">
              <w:rPr>
                <w:rFonts w:ascii="標楷體" w:eastAsia="標楷體" w:hAnsi="標楷體" w:cs="Times New Roman"/>
              </w:rPr>
              <w:t>各類資源的分析與判讀。</w:t>
            </w:r>
          </w:p>
          <w:p w14:paraId="67FECE5D" w14:textId="1E220898" w:rsidR="00AB56D3" w:rsidRPr="00B709D8" w:rsidRDefault="000D010F" w:rsidP="00234A9F">
            <w:pPr>
              <w:ind w:leftChars="50" w:left="120" w:firstLineChars="50" w:firstLine="120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>Bc-III-3</w:t>
            </w:r>
            <w:r w:rsidR="00B93789" w:rsidRPr="00B709D8">
              <w:rPr>
                <w:rFonts w:ascii="標楷體" w:eastAsia="標楷體" w:hAnsi="標楷體" w:cs="Times New Roman"/>
              </w:rPr>
              <w:t>運用各類資源解決問題的規劃。</w:t>
            </w:r>
          </w:p>
          <w:p w14:paraId="6E6BCAA9" w14:textId="2E984430" w:rsidR="00666B21" w:rsidRPr="00B709D8" w:rsidRDefault="0006267D" w:rsidP="00234A9F">
            <w:pPr>
              <w:ind w:leftChars="50" w:left="240" w:hanging="120"/>
              <w:rPr>
                <w:rFonts w:ascii="標楷體" w:eastAsia="標楷體" w:hAnsi="標楷體" w:cs="Times New Roman"/>
                <w:color w:val="000000"/>
                <w:lang w:val="zh-TW"/>
              </w:rPr>
            </w:pPr>
            <w:r w:rsidRPr="00B709D8">
              <w:rPr>
                <w:rFonts w:ascii="標楷體" w:eastAsia="標楷體" w:hAnsi="標楷體" w:cs="Times New Roman"/>
                <w:color w:val="000000"/>
              </w:rPr>
              <w:t>Ca-Ⅲ-1</w:t>
            </w:r>
            <w:r w:rsidR="00537467" w:rsidRPr="00B709D8">
              <w:rPr>
                <w:rFonts w:ascii="標楷體" w:eastAsia="標楷體" w:hAnsi="標楷體" w:cs="Times New Roman"/>
                <w:color w:val="000000"/>
              </w:rPr>
              <w:t>健康環境的交互影響因素</w:t>
            </w:r>
            <w:r w:rsidR="00537467" w:rsidRPr="00B709D8">
              <w:rPr>
                <w:rFonts w:ascii="標楷體" w:eastAsia="標楷體" w:hAnsi="標楷體" w:cs="Times New Roman"/>
                <w:color w:val="000000"/>
                <w:lang w:val="zh-TW"/>
              </w:rPr>
              <w:t>。</w:t>
            </w:r>
          </w:p>
          <w:p w14:paraId="79BC31CA" w14:textId="708994BC" w:rsidR="009D6645" w:rsidRPr="00B709D8" w:rsidRDefault="009D6645" w:rsidP="00234A9F">
            <w:pPr>
              <w:ind w:leftChars="50" w:left="120" w:firstLineChars="50" w:firstLine="120"/>
              <w:rPr>
                <w:rFonts w:ascii="標楷體" w:eastAsia="標楷體" w:hAnsi="標楷體" w:cs="Times New Roman"/>
                <w:color w:val="000000"/>
              </w:rPr>
            </w:pPr>
            <w:r w:rsidRPr="00B709D8">
              <w:rPr>
                <w:rFonts w:ascii="標楷體" w:eastAsia="標楷體" w:hAnsi="標楷體" w:cs="Times New Roman"/>
                <w:color w:val="000000"/>
              </w:rPr>
              <w:t>Ea-Ⅲ-4</w:t>
            </w:r>
            <w:r w:rsidR="00664640" w:rsidRPr="00B709D8">
              <w:rPr>
                <w:rFonts w:ascii="標楷體" w:eastAsia="標楷體" w:hAnsi="標楷體" w:cs="Times New Roman"/>
                <w:color w:val="000000"/>
              </w:rPr>
              <w:t>食品生產、加工、保存與衛生安全</w:t>
            </w:r>
            <w:r w:rsidR="00664640" w:rsidRPr="00B709D8">
              <w:rPr>
                <w:rFonts w:ascii="標楷體" w:eastAsia="標楷體" w:hAnsi="標楷體" w:cs="Times New Roman"/>
                <w:color w:val="000000"/>
                <w:lang w:val="zh-TW"/>
              </w:rPr>
              <w:t>。</w:t>
            </w:r>
          </w:p>
          <w:p w14:paraId="5A9B365B" w14:textId="6B6EC656" w:rsidR="00AE7B49" w:rsidRPr="00B709D8" w:rsidRDefault="00AE7B49" w:rsidP="00234A9F">
            <w:pPr>
              <w:ind w:leftChars="50" w:left="120" w:firstLineChars="50" w:firstLine="120"/>
              <w:rPr>
                <w:rFonts w:ascii="標楷體" w:eastAsia="標楷體" w:hAnsi="標楷體" w:cs="Times New Roman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</w:rPr>
              <w:lastRenderedPageBreak/>
              <w:t>Eb-Ⅲ-2</w:t>
            </w:r>
            <w:r w:rsidR="00AB56D3" w:rsidRPr="00B709D8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="00476AD0" w:rsidRPr="00B709D8">
              <w:rPr>
                <w:rFonts w:ascii="標楷體" w:eastAsia="標楷體" w:hAnsi="標楷體" w:cs="Times New Roman"/>
                <w:color w:val="000000"/>
              </w:rPr>
              <w:t>健康消費相關服務與產品的選擇方法</w:t>
            </w:r>
            <w:r w:rsidR="00476AD0" w:rsidRPr="00B709D8">
              <w:rPr>
                <w:rFonts w:ascii="標楷體" w:eastAsia="標楷體" w:hAnsi="標楷體" w:cs="Times New Roman"/>
                <w:color w:val="000000"/>
                <w:lang w:val="zh-TW"/>
              </w:rPr>
              <w:t>。</w:t>
            </w:r>
          </w:p>
        </w:tc>
      </w:tr>
      <w:tr w:rsidR="000D62A3" w:rsidRPr="00B709D8" w14:paraId="20B1F50E" w14:textId="77777777" w:rsidTr="000D62A3">
        <w:trPr>
          <w:trHeight w:val="1249"/>
          <w:jc w:val="center"/>
        </w:trPr>
        <w:tc>
          <w:tcPr>
            <w:tcW w:w="89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融入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所融入之學習重點</w:t>
            </w:r>
          </w:p>
        </w:tc>
        <w:tc>
          <w:tcPr>
            <w:tcW w:w="9226" w:type="dxa"/>
            <w:gridSpan w:val="5"/>
            <w:tcBorders>
              <w:top w:val="single" w:sz="4" w:space="0" w:color="auto"/>
            </w:tcBorders>
          </w:tcPr>
          <w:p w14:paraId="01E33582" w14:textId="77777777" w:rsidR="000B18ED" w:rsidRPr="00B709D8" w:rsidRDefault="00F040ED" w:rsidP="007E607B">
            <w:pPr>
              <w:snapToGrid w:val="0"/>
              <w:ind w:left="806" w:hangingChars="336" w:hanging="806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>環 E14 覺知人類生存與發展需要利用能源及資源，學習在生活中直接利用自然能源 或自然形式的物質。</w:t>
            </w:r>
          </w:p>
          <w:p w14:paraId="1FD8DE7A" w14:textId="06BAA68C" w:rsidR="00FE73AE" w:rsidRPr="00B709D8" w:rsidRDefault="00FE73AE" w:rsidP="007E607B">
            <w:pPr>
              <w:snapToGrid w:val="0"/>
              <w:ind w:left="806" w:hangingChars="336" w:hanging="806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 xml:space="preserve">資 E9 </w:t>
            </w:r>
            <w:r w:rsidR="007E607B" w:rsidRPr="00B709D8">
              <w:rPr>
                <w:rFonts w:ascii="標楷體" w:eastAsia="標楷體" w:hAnsi="標楷體" w:cs="Times New Roman"/>
              </w:rPr>
              <w:t xml:space="preserve"> </w:t>
            </w:r>
            <w:r w:rsidRPr="00B709D8">
              <w:rPr>
                <w:rFonts w:ascii="標楷體" w:eastAsia="標楷體" w:hAnsi="標楷體" w:cs="Times New Roman"/>
              </w:rPr>
              <w:t>利用資訊科技分享學習資源與心得。</w:t>
            </w:r>
          </w:p>
          <w:p w14:paraId="4446DDAE" w14:textId="4194045A" w:rsidR="00C43EE8" w:rsidRPr="00B709D8" w:rsidRDefault="00C43EE8" w:rsidP="007E607B">
            <w:pPr>
              <w:snapToGrid w:val="0"/>
              <w:ind w:left="806" w:hangingChars="336" w:hanging="806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 xml:space="preserve">戶 E4 </w:t>
            </w:r>
            <w:r w:rsidR="007E607B" w:rsidRPr="00B709D8">
              <w:rPr>
                <w:rFonts w:ascii="標楷體" w:eastAsia="標楷體" w:hAnsi="標楷體" w:cs="Times New Roman"/>
              </w:rPr>
              <w:t xml:space="preserve"> </w:t>
            </w:r>
            <w:r w:rsidRPr="00B709D8">
              <w:rPr>
                <w:rFonts w:ascii="標楷體" w:eastAsia="標楷體" w:hAnsi="標楷體" w:cs="Times New Roman"/>
              </w:rPr>
              <w:t>覺知自身的生活方式會對自然環境產生影響與衝擊。</w:t>
            </w:r>
          </w:p>
          <w:p w14:paraId="3E78E1C2" w14:textId="6677D313" w:rsidR="00732B2A" w:rsidRPr="00B709D8" w:rsidRDefault="00732B2A" w:rsidP="007E607B">
            <w:pPr>
              <w:snapToGrid w:val="0"/>
              <w:ind w:left="806" w:hangingChars="336" w:hanging="806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 xml:space="preserve">戶 E7 </w:t>
            </w:r>
            <w:r w:rsidR="007E607B" w:rsidRPr="00B709D8">
              <w:rPr>
                <w:rFonts w:ascii="標楷體" w:eastAsia="標楷體" w:hAnsi="標楷體" w:cs="Times New Roman"/>
              </w:rPr>
              <w:t xml:space="preserve"> </w:t>
            </w:r>
            <w:r w:rsidRPr="00B709D8">
              <w:rPr>
                <w:rFonts w:ascii="標楷體" w:eastAsia="標楷體" w:hAnsi="標楷體" w:cs="Times New Roman"/>
              </w:rPr>
              <w:t>參加學校校外教學活動，認識地方環境，如生態、環保、地質、文化等的戶外學習。</w:t>
            </w:r>
          </w:p>
          <w:p w14:paraId="6418A655" w14:textId="1DE96CB3" w:rsidR="007E607B" w:rsidRPr="00B709D8" w:rsidRDefault="007E607B" w:rsidP="007E607B">
            <w:pPr>
              <w:snapToGrid w:val="0"/>
              <w:ind w:left="806" w:hangingChars="336" w:hanging="806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>國 E12 觀察生活中的全球議題，並構思生活行動策略。</w:t>
            </w:r>
          </w:p>
        </w:tc>
      </w:tr>
      <w:tr w:rsidR="000D62A3" w:rsidRPr="00B709D8" w14:paraId="66FABF65" w14:textId="77777777" w:rsidTr="000D62A3">
        <w:trPr>
          <w:trHeight w:val="569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B709D8" w:rsidRDefault="000B18ED" w:rsidP="0042710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教材來源</w:t>
            </w: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614283D" w14:textId="03E2CBB5" w:rsidR="000B18ED" w:rsidRPr="00B709D8" w:rsidRDefault="00EB6DF5" w:rsidP="00EB6DF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szCs w:val="24"/>
              </w:rPr>
              <w:t>1.</w:t>
            </w:r>
            <w:r w:rsidR="00F54605" w:rsidRPr="00B709D8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2C3998" w:rsidRPr="00B709D8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 xml:space="preserve">食農教育的概念架構與推展策略 林如萍 </w:t>
            </w:r>
          </w:p>
          <w:p w14:paraId="1E985B1D" w14:textId="2EAD82A5" w:rsidR="008F1D5B" w:rsidRPr="00B709D8" w:rsidRDefault="00EB6DF5" w:rsidP="00EB6DF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 xml:space="preserve">2. </w:t>
            </w:r>
            <w:r w:rsidR="002C3998" w:rsidRPr="00B709D8">
              <w:rPr>
                <w:rFonts w:ascii="標楷體" w:eastAsia="標楷體" w:hAnsi="標楷體" w:cs="Times New Roman"/>
                <w:noProof/>
                <w:szCs w:val="24"/>
              </w:rPr>
              <w:t xml:space="preserve"> </w:t>
            </w:r>
            <w:r w:rsidR="008F1D5B" w:rsidRPr="00B709D8">
              <w:rPr>
                <w:rFonts w:ascii="標楷體" w:eastAsia="標楷體" w:hAnsi="標楷體" w:cs="Times New Roman"/>
                <w:noProof/>
                <w:szCs w:val="24"/>
              </w:rPr>
              <w:t xml:space="preserve">食農教育資訊整合平台   </w:t>
            </w:r>
            <w:hyperlink r:id="rId7" w:history="1">
              <w:r w:rsidR="008F1D5B" w:rsidRPr="00B709D8">
                <w:rPr>
                  <w:rStyle w:val="af4"/>
                  <w:rFonts w:ascii="標楷體" w:eastAsia="標楷體" w:hAnsi="標楷體" w:cs="Times New Roman"/>
                  <w:noProof/>
                  <w:szCs w:val="24"/>
                </w:rPr>
                <w:t>https://fae.coa.gov.tw/index.php</w:t>
              </w:r>
            </w:hyperlink>
          </w:p>
          <w:p w14:paraId="4938812A" w14:textId="2B97BDA8" w:rsidR="002C3998" w:rsidRPr="00B709D8" w:rsidRDefault="00FB7BF9" w:rsidP="001F58F1">
            <w:pPr>
              <w:pStyle w:val="1"/>
              <w:shd w:val="clear" w:color="auto" w:fill="FFFFFF"/>
              <w:spacing w:before="0" w:beforeAutospacing="0" w:after="0" w:afterAutospacing="0"/>
              <w:ind w:left="480" w:hangingChars="200" w:hanging="480"/>
              <w:rPr>
                <w:rFonts w:ascii="標楷體" w:eastAsia="標楷體" w:hAnsi="標楷體" w:cs="Times New Roman"/>
                <w:b w:val="0"/>
                <w:bCs w:val="0"/>
                <w:color w:val="0F0F0F"/>
                <w:sz w:val="24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 w:val="0"/>
                <w:bCs w:val="0"/>
                <w:noProof/>
                <w:sz w:val="24"/>
                <w:szCs w:val="24"/>
              </w:rPr>
              <w:t>3.</w:t>
            </w:r>
            <w:r w:rsidRPr="00B709D8">
              <w:rPr>
                <w:rFonts w:ascii="標楷體" w:eastAsia="標楷體" w:hAnsi="標楷體" w:cs="Times New Roman"/>
                <w:b w:val="0"/>
                <w:bCs w:val="0"/>
                <w:color w:val="0F0F0F"/>
                <w:sz w:val="24"/>
                <w:szCs w:val="24"/>
              </w:rPr>
              <w:t xml:space="preserve"> </w:t>
            </w:r>
            <w:r w:rsidR="002C3998" w:rsidRPr="00B709D8">
              <w:rPr>
                <w:rFonts w:ascii="標楷體" w:eastAsia="標楷體" w:hAnsi="標楷體" w:cs="Times New Roman"/>
                <w:b w:val="0"/>
                <w:bCs w:val="0"/>
                <w:color w:val="0F0F0F"/>
                <w:sz w:val="24"/>
                <w:szCs w:val="24"/>
              </w:rPr>
              <w:t xml:space="preserve"> 食農教育推廣的核心概念</w:t>
            </w:r>
            <w:r w:rsidR="001F58F1" w:rsidRPr="00B709D8">
              <w:rPr>
                <w:rFonts w:ascii="標楷體" w:eastAsia="標楷體" w:hAnsi="標楷體" w:cs="Times New Roman"/>
                <w:b w:val="0"/>
                <w:bCs w:val="0"/>
                <w:color w:val="0F0F0F"/>
                <w:sz w:val="24"/>
                <w:szCs w:val="24"/>
              </w:rPr>
              <w:br/>
            </w:r>
            <w:hyperlink r:id="rId8" w:history="1">
              <w:r w:rsidR="001F58F1" w:rsidRPr="00B709D8">
                <w:rPr>
                  <w:rStyle w:val="af4"/>
                  <w:rFonts w:ascii="標楷體" w:eastAsia="標楷體" w:hAnsi="標楷體" w:cs="Times New Roman"/>
                  <w:b w:val="0"/>
                  <w:bCs w:val="0"/>
                  <w:sz w:val="24"/>
                  <w:szCs w:val="24"/>
                </w:rPr>
                <w:t>https://www.youtube.com/watch?v=T5Fpk0pfTjs&amp;t=79s</w:t>
              </w:r>
            </w:hyperlink>
          </w:p>
          <w:p w14:paraId="61A4192C" w14:textId="77777777" w:rsidR="00CE1C13" w:rsidRPr="00B709D8" w:rsidRDefault="007F6CC3" w:rsidP="00CE1C1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color w:val="111111"/>
                <w:sz w:val="24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 w:val="0"/>
                <w:bCs w:val="0"/>
                <w:noProof/>
                <w:sz w:val="24"/>
                <w:szCs w:val="24"/>
              </w:rPr>
              <w:t xml:space="preserve">4.  </w:t>
            </w:r>
            <w:r w:rsidR="00CE1C13" w:rsidRPr="00B709D8">
              <w:rPr>
                <w:rFonts w:ascii="標楷體" w:eastAsia="標楷體" w:hAnsi="標楷體" w:cs="Times New Roman"/>
                <w:b w:val="0"/>
                <w:bCs w:val="0"/>
                <w:color w:val="111111"/>
                <w:sz w:val="24"/>
                <w:szCs w:val="24"/>
              </w:rPr>
              <w:t>日本《食育基本法》奠定和食文化</w:t>
            </w:r>
          </w:p>
          <w:p w14:paraId="586370C6" w14:textId="442FAF0F" w:rsidR="00FB7BF9" w:rsidRPr="00B709D8" w:rsidRDefault="00984E2C" w:rsidP="00CE1C13">
            <w:pPr>
              <w:snapToGrid w:val="0"/>
              <w:ind w:firstLineChars="200" w:firstLine="480"/>
              <w:rPr>
                <w:rFonts w:ascii="標楷體" w:eastAsia="標楷體" w:hAnsi="標楷體" w:cs="Times New Roman"/>
                <w:noProof/>
                <w:szCs w:val="24"/>
              </w:rPr>
            </w:pPr>
            <w:hyperlink r:id="rId9" w:history="1">
              <w:r w:rsidR="007F6CC3" w:rsidRPr="00B709D8">
                <w:rPr>
                  <w:rStyle w:val="af4"/>
                  <w:rFonts w:ascii="標楷體" w:eastAsia="標楷體" w:hAnsi="標楷體" w:cs="Times New Roman"/>
                  <w:noProof/>
                  <w:szCs w:val="24"/>
                </w:rPr>
                <w:t>https://www.newsmarket.com.tw/blog/103395/</w:t>
              </w:r>
            </w:hyperlink>
          </w:p>
          <w:p w14:paraId="28CF80D5" w14:textId="7D3AA694" w:rsidR="007F6CC3" w:rsidRPr="00B709D8" w:rsidRDefault="00362DBE" w:rsidP="005F1331">
            <w:pPr>
              <w:snapToGrid w:val="0"/>
              <w:ind w:left="480" w:hangingChars="200" w:hanging="48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 xml:space="preserve">5.  </w:t>
            </w:r>
            <w:r w:rsidRPr="00B709D8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傾全國之力推動「食農教育」，日本政府也把農村救了起來</w:t>
            </w:r>
            <w:r w:rsidRPr="00B709D8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br/>
            </w:r>
            <w:hyperlink r:id="rId10" w:history="1">
              <w:r w:rsidR="00B424F0" w:rsidRPr="00B709D8">
                <w:rPr>
                  <w:rStyle w:val="af4"/>
                  <w:rFonts w:ascii="標楷體" w:eastAsia="標楷體" w:hAnsi="標楷體" w:cs="Times New Roman"/>
                  <w:noProof/>
                  <w:szCs w:val="24"/>
                </w:rPr>
                <w:t>https://www.thenewslens.com/article/75603</w:t>
              </w:r>
            </w:hyperlink>
          </w:p>
          <w:p w14:paraId="6F4958E1" w14:textId="6D5E997D" w:rsidR="00BF033D" w:rsidRPr="00B709D8" w:rsidRDefault="00F757E5" w:rsidP="00BF033D">
            <w:pPr>
              <w:snapToGrid w:val="0"/>
              <w:ind w:left="480" w:hangingChars="200" w:hanging="48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 xml:space="preserve">6.  </w:t>
            </w:r>
            <w:r w:rsidR="00BF033D" w:rsidRPr="00B709D8">
              <w:rPr>
                <w:rFonts w:ascii="標楷體" w:eastAsia="標楷體" w:hAnsi="標楷體" w:cs="Times New Roman"/>
                <w:noProof/>
                <w:szCs w:val="24"/>
              </w:rPr>
              <w:t>美國的食農教育</w:t>
            </w:r>
            <w:r w:rsidR="00BF033D" w:rsidRPr="00B709D8">
              <w:rPr>
                <w:rFonts w:ascii="標楷體" w:eastAsia="標楷體" w:hAnsi="標楷體" w:cs="Times New Roman"/>
                <w:noProof/>
                <w:szCs w:val="24"/>
              </w:rPr>
              <w:br/>
            </w:r>
            <w:hyperlink r:id="rId11" w:history="1">
              <w:r w:rsidR="00BF033D" w:rsidRPr="00B709D8">
                <w:rPr>
                  <w:rStyle w:val="af4"/>
                  <w:rFonts w:ascii="標楷體" w:eastAsia="標楷體" w:hAnsi="標楷體" w:cs="Times New Roman"/>
                  <w:noProof/>
                  <w:szCs w:val="24"/>
                </w:rPr>
                <w:t>https://alcd-web.s3-ap-northeast-1.amazonaws.com/uploads/2018/07/25/9570f72838eedd4d897c826088d6dfe7.pdf</w:t>
              </w:r>
            </w:hyperlink>
          </w:p>
          <w:p w14:paraId="51F737B8" w14:textId="0DC97FEB" w:rsidR="002C3998" w:rsidRPr="00B709D8" w:rsidRDefault="00F712BB" w:rsidP="00A754FC">
            <w:pPr>
              <w:snapToGrid w:val="0"/>
              <w:ind w:left="480" w:hangingChars="200" w:hanging="48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 xml:space="preserve">7.  </w:t>
            </w:r>
            <w:r w:rsidR="002C3998" w:rsidRPr="00B709D8">
              <w:rPr>
                <w:rFonts w:ascii="標楷體" w:eastAsia="標楷體" w:hAnsi="標楷體" w:cs="Times New Roman"/>
                <w:color w:val="0F0F0F"/>
                <w:szCs w:val="24"/>
              </w:rPr>
              <w:t>餐桌上的食物，你會關心什麼呢？</w:t>
            </w:r>
            <w:r w:rsidR="002C3998" w:rsidRPr="00B709D8">
              <w:rPr>
                <w:rFonts w:ascii="標楷體" w:eastAsia="標楷體" w:hAnsi="標楷體" w:cs="Times New Roman"/>
                <w:color w:val="0F0F0F"/>
                <w:szCs w:val="24"/>
                <w:eastAsianLayout w:id="-1303627264" w:vert="1" w:vertCompress="1"/>
              </w:rPr>
              <w:t>｜</w:t>
            </w:r>
            <w:r w:rsidR="002C3998" w:rsidRPr="00B709D8">
              <w:rPr>
                <w:rFonts w:ascii="標楷體" w:eastAsia="標楷體" w:hAnsi="標楷體" w:cs="Times New Roman"/>
                <w:color w:val="0F0F0F"/>
                <w:szCs w:val="24"/>
              </w:rPr>
              <w:t>全民食農教育</w:t>
            </w:r>
            <w:r w:rsidR="002C3998" w:rsidRPr="00B709D8">
              <w:rPr>
                <w:rFonts w:ascii="標楷體" w:eastAsia="標楷體" w:hAnsi="標楷體" w:cs="Times New Roman"/>
                <w:color w:val="0F0F0F"/>
                <w:szCs w:val="24"/>
              </w:rPr>
              <w:br/>
            </w:r>
            <w:hyperlink r:id="rId12" w:history="1">
              <w:r w:rsidR="002C3998" w:rsidRPr="00B709D8">
                <w:rPr>
                  <w:rStyle w:val="af4"/>
                  <w:rFonts w:ascii="標楷體" w:eastAsia="標楷體" w:hAnsi="標楷體" w:cs="Times New Roman"/>
                  <w:szCs w:val="24"/>
                </w:rPr>
                <w:t>https://www.youtube.com/watch?v=gcB6uA7khgw&amp;t=230s</w:t>
              </w:r>
            </w:hyperlink>
          </w:p>
          <w:p w14:paraId="62CDB1BF" w14:textId="77777777" w:rsidR="00311ECA" w:rsidRPr="00B709D8" w:rsidRDefault="002C3998" w:rsidP="00994A41">
            <w:pPr>
              <w:snapToGrid w:val="0"/>
              <w:ind w:left="48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w:t xml:space="preserve">8.  </w:t>
            </w:r>
            <w:r w:rsidR="00870D8E" w:rsidRPr="00B709D8">
              <w:rPr>
                <w:rFonts w:ascii="標楷體" w:eastAsia="標楷體" w:hAnsi="標楷體" w:cs="Times New Roman"/>
                <w:color w:val="0F0F0F"/>
                <w:szCs w:val="24"/>
              </w:rPr>
              <w:t>食農教育之教案設計</w:t>
            </w:r>
            <w:r w:rsidR="008F55B0" w:rsidRPr="00B709D8">
              <w:rPr>
                <w:rFonts w:ascii="標楷體" w:eastAsia="標楷體" w:hAnsi="標楷體" w:cs="Times New Roman"/>
                <w:b/>
                <w:bCs/>
                <w:color w:val="0F0F0F"/>
                <w:szCs w:val="24"/>
              </w:rPr>
              <w:br/>
            </w:r>
            <w:hyperlink r:id="rId13" w:history="1">
              <w:r w:rsidR="00311ECA" w:rsidRPr="00B709D8">
                <w:rPr>
                  <w:rStyle w:val="af4"/>
                  <w:rFonts w:ascii="標楷體" w:eastAsia="標楷體" w:hAnsi="標楷體" w:cs="Times New Roman"/>
                  <w:szCs w:val="24"/>
                </w:rPr>
                <w:t>https://www.sdec.ntpc.edu.tw/epaper/10603/3.htm</w:t>
              </w:r>
            </w:hyperlink>
          </w:p>
          <w:p w14:paraId="6669E599" w14:textId="10010D51" w:rsidR="00994A41" w:rsidRPr="00B709D8" w:rsidRDefault="00994A41" w:rsidP="00994A41">
            <w:pPr>
              <w:snapToGrid w:val="0"/>
              <w:ind w:left="480" w:hangingChars="200" w:hanging="48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w:t xml:space="preserve">9.  </w:t>
            </w:r>
            <w:r w:rsidR="001E15DB" w:rsidRPr="00B709D8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w:t>高雄在地食材資訊網</w:t>
            </w:r>
            <w:r w:rsidR="001E15DB" w:rsidRPr="00B709D8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w:br/>
            </w:r>
            <w:hyperlink r:id="rId14" w:history="1">
              <w:r w:rsidR="001E15DB" w:rsidRPr="00B709D8">
                <w:rPr>
                  <w:rStyle w:val="af4"/>
                  <w:rFonts w:ascii="標楷體" w:eastAsia="標楷體" w:hAnsi="標楷體" w:cs="Times New Roman"/>
                  <w:noProof/>
                  <w:szCs w:val="24"/>
                </w:rPr>
                <w:t>https://www.khagrifood.com.tw/</w:t>
              </w:r>
            </w:hyperlink>
          </w:p>
          <w:p w14:paraId="7C9B2581" w14:textId="7BCF9A93" w:rsidR="001E15DB" w:rsidRPr="00B709D8" w:rsidRDefault="001E15DB" w:rsidP="00994A41">
            <w:pPr>
              <w:snapToGrid w:val="0"/>
              <w:ind w:left="480" w:hangingChars="200" w:hanging="480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0D62A3" w:rsidRPr="00B709D8" w14:paraId="06D853AC" w14:textId="77777777" w:rsidTr="000D62A3">
        <w:trPr>
          <w:trHeight w:val="499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B709D8" w:rsidRDefault="000B18ED" w:rsidP="0042710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92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A2E8CB2" w14:textId="2E334844" w:rsidR="000B18ED" w:rsidRPr="00B709D8" w:rsidRDefault="00DC62A6" w:rsidP="00A248A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>單槍、電腦、學習單</w:t>
            </w:r>
            <w:r w:rsidR="001D5373" w:rsidRPr="00B709D8">
              <w:rPr>
                <w:rFonts w:ascii="標楷體" w:eastAsia="標楷體" w:hAnsi="標楷體" w:cs="Times New Roman"/>
                <w:noProof/>
                <w:szCs w:val="24"/>
              </w:rPr>
              <w:t>、平板</w:t>
            </w:r>
          </w:p>
        </w:tc>
      </w:tr>
      <w:tr w:rsidR="000D62A3" w:rsidRPr="00B709D8" w14:paraId="4A0C44C6" w14:textId="77777777" w:rsidTr="000D62A3">
        <w:trPr>
          <w:trHeight w:val="499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02A979A" w14:textId="77777777" w:rsidR="0022612C" w:rsidRPr="00B709D8" w:rsidRDefault="0022612C" w:rsidP="00312BA6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校定課程主軸</w:t>
            </w:r>
          </w:p>
        </w:tc>
        <w:tc>
          <w:tcPr>
            <w:tcW w:w="92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D06D453" w14:textId="1B1D4C22" w:rsidR="0022612C" w:rsidRPr="00B709D8" w:rsidRDefault="0022612C" w:rsidP="00312BA6">
            <w:pPr>
              <w:pStyle w:val="Web"/>
              <w:jc w:val="both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>■G全球力</w:t>
            </w:r>
            <w:r w:rsidR="0017101D" w:rsidRPr="00B709D8">
              <w:rPr>
                <w:rFonts w:ascii="標楷體" w:eastAsia="標楷體" w:hAnsi="標楷體" w:cs="Times New Roman"/>
              </w:rPr>
              <w:t>□</w:t>
            </w:r>
            <w:r w:rsidRPr="00B709D8">
              <w:rPr>
                <w:rFonts w:ascii="標楷體" w:eastAsia="標楷體" w:hAnsi="標楷體" w:cs="Times New Roman"/>
              </w:rPr>
              <w:t>R閱讀力</w:t>
            </w:r>
            <w:r w:rsidR="0017101D" w:rsidRPr="00B709D8">
              <w:rPr>
                <w:rFonts w:ascii="標楷體" w:eastAsia="標楷體" w:hAnsi="標楷體" w:cs="Times New Roman"/>
              </w:rPr>
              <w:t>■</w:t>
            </w:r>
            <w:r w:rsidRPr="00B709D8">
              <w:rPr>
                <w:rFonts w:ascii="標楷體" w:eastAsia="標楷體" w:hAnsi="標楷體" w:cs="Times New Roman"/>
              </w:rPr>
              <w:t>E樂活力□A品格力■T創新力</w:t>
            </w:r>
          </w:p>
        </w:tc>
      </w:tr>
      <w:tr w:rsidR="000D62A3" w:rsidRPr="00B709D8" w14:paraId="0008A8A0" w14:textId="77777777" w:rsidTr="000D62A3">
        <w:trPr>
          <w:trHeight w:val="499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3B74ADA" w14:textId="77777777" w:rsidR="0022612C" w:rsidRPr="00B709D8" w:rsidRDefault="0022612C" w:rsidP="00312BA6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全球素養</w:t>
            </w:r>
          </w:p>
        </w:tc>
        <w:tc>
          <w:tcPr>
            <w:tcW w:w="92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9BF6EC1" w14:textId="5A51E276" w:rsidR="0022612C" w:rsidRPr="00B709D8" w:rsidRDefault="0022612C" w:rsidP="00312BA6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</w:rPr>
              <w:t>□分析批判思考□同理心</w:t>
            </w:r>
            <w:r w:rsidR="0017101D" w:rsidRPr="00B709D8">
              <w:rPr>
                <w:rFonts w:ascii="標楷體" w:eastAsia="標楷體" w:hAnsi="標楷體" w:cs="Times New Roman"/>
              </w:rPr>
              <w:t>□</w:t>
            </w:r>
            <w:r w:rsidRPr="00B709D8">
              <w:rPr>
                <w:rFonts w:ascii="標楷體" w:eastAsia="標楷體" w:hAnsi="標楷體" w:cs="Times New Roman"/>
              </w:rPr>
              <w:t>互動力</w:t>
            </w:r>
            <w:r w:rsidR="0017101D" w:rsidRPr="00B709D8">
              <w:rPr>
                <w:rFonts w:ascii="標楷體" w:eastAsia="標楷體" w:hAnsi="標楷體" w:cs="Times New Roman"/>
              </w:rPr>
              <w:t>■</w:t>
            </w:r>
            <w:r w:rsidRPr="00B709D8">
              <w:rPr>
                <w:rFonts w:ascii="標楷體" w:eastAsia="標楷體" w:hAnsi="標楷體" w:cs="Times New Roman"/>
              </w:rPr>
              <w:t>彈性實踐力</w:t>
            </w:r>
          </w:p>
        </w:tc>
      </w:tr>
      <w:tr w:rsidR="000D62A3" w:rsidRPr="00B709D8" w14:paraId="287F0021" w14:textId="77777777" w:rsidTr="000D62A3">
        <w:trPr>
          <w:trHeight w:val="499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739B2AD" w14:textId="77777777" w:rsidR="0022612C" w:rsidRPr="00B709D8" w:rsidRDefault="0022612C" w:rsidP="00312BA6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SDGs</w:t>
            </w:r>
          </w:p>
        </w:tc>
        <w:tc>
          <w:tcPr>
            <w:tcW w:w="92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B888BAA" w14:textId="035F58DA" w:rsidR="0022612C" w:rsidRPr="00B709D8" w:rsidRDefault="0022612C" w:rsidP="00312B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>□1消除貧窮□2消除飢餓</w:t>
            </w:r>
            <w:r w:rsidR="0077206E" w:rsidRPr="00B709D8">
              <w:rPr>
                <w:rFonts w:ascii="標楷體" w:eastAsia="標楷體" w:hAnsi="標楷體" w:cs="Times New Roman"/>
              </w:rPr>
              <w:t>■</w:t>
            </w:r>
            <w:r w:rsidRPr="00B709D8">
              <w:rPr>
                <w:rFonts w:ascii="標楷體" w:eastAsia="標楷體" w:hAnsi="標楷體" w:cs="Times New Roman"/>
              </w:rPr>
              <w:t>3健康與福祉</w:t>
            </w:r>
            <w:r w:rsidR="00FE299D" w:rsidRPr="00B709D8">
              <w:rPr>
                <w:rFonts w:ascii="標楷體" w:eastAsia="標楷體" w:hAnsi="標楷體" w:cs="Times New Roman"/>
              </w:rPr>
              <w:t>□</w:t>
            </w:r>
            <w:r w:rsidRPr="00B709D8">
              <w:rPr>
                <w:rFonts w:ascii="標楷體" w:eastAsia="標楷體" w:hAnsi="標楷體" w:cs="Times New Roman"/>
              </w:rPr>
              <w:t>4教育品質□5性別平等</w:t>
            </w:r>
          </w:p>
          <w:p w14:paraId="3062C0B1" w14:textId="5DED69B7" w:rsidR="0022612C" w:rsidRPr="00B709D8" w:rsidRDefault="0077206E" w:rsidP="00312B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>□</w:t>
            </w:r>
            <w:r w:rsidR="0022612C" w:rsidRPr="00B709D8">
              <w:rPr>
                <w:rFonts w:ascii="標楷體" w:eastAsia="標楷體" w:hAnsi="標楷體" w:cs="Times New Roman"/>
              </w:rPr>
              <w:t>6淨水與衛生</w:t>
            </w:r>
            <w:r w:rsidR="00FE299D" w:rsidRPr="00B709D8">
              <w:rPr>
                <w:rFonts w:ascii="標楷體" w:eastAsia="標楷體" w:hAnsi="標楷體" w:cs="Times New Roman"/>
              </w:rPr>
              <w:t>■</w:t>
            </w:r>
            <w:r w:rsidR="0022612C" w:rsidRPr="00B709D8">
              <w:rPr>
                <w:rFonts w:ascii="標楷體" w:eastAsia="標楷體" w:hAnsi="標楷體" w:cs="Times New Roman"/>
              </w:rPr>
              <w:t>7可負擔能源□8就業與經濟成長□9工業創新與基礎建設</w:t>
            </w:r>
          </w:p>
          <w:p w14:paraId="57870829" w14:textId="63D4368D" w:rsidR="0022612C" w:rsidRPr="00B709D8" w:rsidRDefault="0022612C" w:rsidP="00312B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B709D8">
              <w:rPr>
                <w:rFonts w:ascii="標楷體" w:eastAsia="標楷體" w:hAnsi="標楷體" w:cs="Times New Roman"/>
              </w:rPr>
              <w:t>□10減少不平等□11永續城市</w:t>
            </w:r>
            <w:r w:rsidR="00FE299D" w:rsidRPr="00B709D8">
              <w:rPr>
                <w:rFonts w:ascii="標楷體" w:eastAsia="標楷體" w:hAnsi="標楷體" w:cs="Times New Roman"/>
              </w:rPr>
              <w:t>■</w:t>
            </w:r>
            <w:r w:rsidRPr="00B709D8">
              <w:rPr>
                <w:rFonts w:ascii="標楷體" w:eastAsia="標楷體" w:hAnsi="標楷體" w:cs="Times New Roman"/>
              </w:rPr>
              <w:t>12責任消費與生產□13氣候行動</w:t>
            </w:r>
          </w:p>
          <w:p w14:paraId="72510022" w14:textId="77777777" w:rsidR="0022612C" w:rsidRPr="00B709D8" w:rsidRDefault="0022612C" w:rsidP="00312BA6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</w:rPr>
              <w:t>□14海洋生態□15陸地生態□16和平與正義制度□17全球夥伴</w:t>
            </w:r>
          </w:p>
        </w:tc>
      </w:tr>
      <w:tr w:rsidR="000B18ED" w:rsidRPr="00B709D8" w14:paraId="2F3C3ACF" w14:textId="77777777" w:rsidTr="00234A9F">
        <w:trPr>
          <w:trHeight w:val="70"/>
          <w:jc w:val="center"/>
        </w:trPr>
        <w:tc>
          <w:tcPr>
            <w:tcW w:w="10968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學習目標</w:t>
            </w:r>
          </w:p>
        </w:tc>
      </w:tr>
      <w:tr w:rsidR="000B18ED" w:rsidRPr="00B709D8" w14:paraId="4ED80DF4" w14:textId="77777777" w:rsidTr="00234A9F">
        <w:trPr>
          <w:trHeight w:val="659"/>
          <w:jc w:val="center"/>
        </w:trPr>
        <w:tc>
          <w:tcPr>
            <w:tcW w:w="109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3314AA" w14:textId="4D8FE027" w:rsidR="000258F5" w:rsidRPr="00B709D8" w:rsidRDefault="000258F5" w:rsidP="000258F5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 w:rsidRPr="00B709D8">
              <w:rPr>
                <w:rFonts w:ascii="標楷體" w:eastAsia="標楷體" w:hAnsi="標楷體" w:cs="Times New Roman"/>
                <w:szCs w:val="24"/>
              </w:rPr>
              <w:lastRenderedPageBreak/>
              <w:t xml:space="preserve">1. </w:t>
            </w:r>
            <w:r w:rsidR="00F62D56" w:rsidRPr="00B709D8">
              <w:rPr>
                <w:rFonts w:ascii="標楷體" w:eastAsia="標楷體" w:hAnsi="標楷體" w:cs="Times New Roman"/>
                <w:szCs w:val="24"/>
              </w:rPr>
              <w:t>了解各國食農教育推動的現況</w:t>
            </w:r>
            <w:r w:rsidR="00F62D56" w:rsidRPr="00B709D8">
              <w:rPr>
                <w:rFonts w:ascii="標楷體" w:eastAsia="標楷體" w:hAnsi="標楷體" w:cs="Times New Roman"/>
                <w:bCs/>
                <w:szCs w:val="24"/>
              </w:rPr>
              <w:t>與發展</w:t>
            </w:r>
            <w:r w:rsidRPr="00B709D8">
              <w:rPr>
                <w:rFonts w:ascii="標楷體" w:eastAsia="標楷體" w:hAnsi="標楷體" w:cs="Times New Roman"/>
                <w:szCs w:val="24"/>
              </w:rPr>
              <w:t xml:space="preserve">。 </w:t>
            </w:r>
          </w:p>
          <w:p w14:paraId="5AACB21F" w14:textId="71900D70" w:rsidR="000258F5" w:rsidRPr="00B709D8" w:rsidRDefault="000258F5" w:rsidP="000258F5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 w:rsidRPr="00B709D8">
              <w:rPr>
                <w:rFonts w:ascii="標楷體" w:eastAsia="標楷體" w:hAnsi="標楷體" w:cs="Times New Roman"/>
                <w:szCs w:val="24"/>
              </w:rPr>
              <w:t xml:space="preserve">2. </w:t>
            </w:r>
            <w:r w:rsidR="00F62D56" w:rsidRPr="00B709D8">
              <w:rPr>
                <w:rFonts w:ascii="標楷體" w:eastAsia="標楷體" w:hAnsi="標楷體" w:cs="Times New Roman"/>
                <w:noProof/>
                <w:szCs w:val="24"/>
              </w:rPr>
              <w:t>統整台灣目前推動食農教育的策略，</w:t>
            </w:r>
            <w:r w:rsidR="007900AE" w:rsidRPr="00B709D8">
              <w:rPr>
                <w:rFonts w:ascii="標楷體" w:eastAsia="標楷體" w:hAnsi="標楷體" w:cs="Times New Roman"/>
                <w:noProof/>
                <w:szCs w:val="24"/>
              </w:rPr>
              <w:t>理解</w:t>
            </w:r>
            <w:r w:rsidR="00F62D56" w:rsidRPr="00B709D8">
              <w:rPr>
                <w:rFonts w:ascii="標楷體" w:eastAsia="標楷體" w:hAnsi="標楷體" w:cs="Times New Roman"/>
                <w:noProof/>
                <w:szCs w:val="24"/>
              </w:rPr>
              <w:t>推動食農教育可以帶來</w:t>
            </w:r>
            <w:r w:rsidR="007900AE" w:rsidRPr="00B709D8">
              <w:rPr>
                <w:rFonts w:ascii="標楷體" w:eastAsia="標楷體" w:hAnsi="標楷體" w:cs="Times New Roman"/>
                <w:noProof/>
                <w:szCs w:val="24"/>
              </w:rPr>
              <w:t>的</w:t>
            </w:r>
            <w:r w:rsidR="00F62D56" w:rsidRPr="00B709D8">
              <w:rPr>
                <w:rFonts w:ascii="標楷體" w:eastAsia="標楷體" w:hAnsi="標楷體" w:cs="Times New Roman"/>
                <w:noProof/>
                <w:szCs w:val="24"/>
              </w:rPr>
              <w:t>效益</w:t>
            </w:r>
            <w:r w:rsidRPr="00B709D8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14:paraId="3BFC0ED7" w14:textId="77777777" w:rsidR="00277DE8" w:rsidRPr="00B709D8" w:rsidRDefault="000258F5" w:rsidP="00277DE8">
            <w:pPr>
              <w:spacing w:line="259" w:lineRule="auto"/>
              <w:ind w:left="305" w:hangingChars="127" w:hanging="305"/>
              <w:rPr>
                <w:rFonts w:ascii="標楷體" w:eastAsia="標楷體" w:hAnsi="標楷體" w:cs="Times New Roman"/>
                <w:szCs w:val="24"/>
              </w:rPr>
            </w:pPr>
            <w:r w:rsidRPr="00B709D8">
              <w:rPr>
                <w:rFonts w:ascii="標楷體" w:eastAsia="標楷體" w:hAnsi="標楷體" w:cs="Times New Roman"/>
                <w:szCs w:val="24"/>
              </w:rPr>
              <w:t xml:space="preserve">3. </w:t>
            </w:r>
            <w:r w:rsidR="008B0823" w:rsidRPr="00B709D8">
              <w:rPr>
                <w:rFonts w:ascii="標楷體" w:eastAsia="標楷體" w:hAnsi="標楷體" w:cs="Times New Roman"/>
                <w:szCs w:val="24"/>
              </w:rPr>
              <w:t>透過</w:t>
            </w:r>
            <w:r w:rsidR="00F862A4" w:rsidRPr="00B709D8">
              <w:rPr>
                <w:rFonts w:ascii="標楷體" w:eastAsia="標楷體" w:hAnsi="標楷體" w:cs="Times New Roman"/>
                <w:szCs w:val="24"/>
              </w:rPr>
              <w:t>食農教育</w:t>
            </w:r>
            <w:r w:rsidR="008B0823" w:rsidRPr="00B709D8">
              <w:rPr>
                <w:rFonts w:ascii="標楷體" w:eastAsia="標楷體" w:hAnsi="標楷體" w:cs="Times New Roman"/>
                <w:szCs w:val="24"/>
              </w:rPr>
              <w:t>的體驗</w:t>
            </w:r>
            <w:r w:rsidR="00277DE8" w:rsidRPr="00B709D8">
              <w:rPr>
                <w:rFonts w:ascii="標楷體" w:eastAsia="標楷體" w:hAnsi="標楷體" w:cs="Times New Roman"/>
                <w:szCs w:val="24"/>
              </w:rPr>
              <w:t>，覺察農業與環境的關聯與價值，支持在地農業與永續發展。</w:t>
            </w:r>
          </w:p>
          <w:p w14:paraId="34A8E7F9" w14:textId="01697DC0" w:rsidR="000B18ED" w:rsidRPr="00B709D8" w:rsidRDefault="00277DE8" w:rsidP="00277DE8">
            <w:pPr>
              <w:spacing w:line="259" w:lineRule="auto"/>
              <w:ind w:left="305" w:hangingChars="127" w:hanging="305"/>
              <w:rPr>
                <w:rFonts w:ascii="標楷體" w:eastAsia="標楷體" w:hAnsi="標楷體" w:cs="Times New Roman"/>
                <w:szCs w:val="24"/>
              </w:rPr>
            </w:pPr>
            <w:r w:rsidRPr="00B709D8">
              <w:rPr>
                <w:rFonts w:ascii="標楷體" w:eastAsia="標楷體" w:hAnsi="標楷體" w:cs="Times New Roman"/>
                <w:szCs w:val="24"/>
              </w:rPr>
              <w:t xml:space="preserve">4. </w:t>
            </w:r>
            <w:r w:rsidR="0093314E" w:rsidRPr="00B709D8">
              <w:rPr>
                <w:rFonts w:ascii="標楷體" w:eastAsia="標楷體" w:hAnsi="標楷體" w:cs="Times New Roman"/>
                <w:szCs w:val="24"/>
              </w:rPr>
              <w:t>學習飲食相關知能及選擇能力，實踐健全的飲食生活</w:t>
            </w:r>
            <w:r w:rsidR="008B0823" w:rsidRPr="00B709D8">
              <w:rPr>
                <w:rFonts w:ascii="標楷體" w:eastAsia="標楷體" w:hAnsi="標楷體" w:cs="Times New Roman"/>
                <w:szCs w:val="24"/>
              </w:rPr>
              <w:t>，</w:t>
            </w:r>
            <w:r w:rsidR="0093314E" w:rsidRPr="00B709D8">
              <w:rPr>
                <w:rFonts w:ascii="標楷體" w:eastAsia="標楷體" w:hAnsi="標楷體" w:cs="Times New Roman"/>
                <w:szCs w:val="24"/>
              </w:rPr>
              <w:t>並</w:t>
            </w:r>
            <w:r w:rsidR="00F862A4" w:rsidRPr="00B709D8">
              <w:rPr>
                <w:rFonts w:ascii="標楷體" w:eastAsia="標楷體" w:hAnsi="標楷體" w:cs="Times New Roman"/>
                <w:szCs w:val="24"/>
              </w:rPr>
              <w:t>在生活中</w:t>
            </w:r>
            <w:r w:rsidR="00F05109" w:rsidRPr="00B709D8">
              <w:rPr>
                <w:rFonts w:ascii="標楷體" w:eastAsia="標楷體" w:hAnsi="標楷體" w:cs="Times New Roman"/>
                <w:szCs w:val="24"/>
              </w:rPr>
              <w:t>運用並落實</w:t>
            </w:r>
            <w:r w:rsidR="00F862A4" w:rsidRPr="00B709D8">
              <w:rPr>
                <w:rFonts w:ascii="標楷體" w:eastAsia="標楷體" w:hAnsi="標楷體" w:cs="Times New Roman"/>
                <w:szCs w:val="24"/>
              </w:rPr>
              <w:t>所學</w:t>
            </w:r>
            <w:r w:rsidR="00F05109" w:rsidRPr="00B709D8">
              <w:rPr>
                <w:rFonts w:ascii="標楷體" w:eastAsia="標楷體" w:hAnsi="標楷體" w:cs="Times New Roman"/>
                <w:szCs w:val="24"/>
              </w:rPr>
              <w:t>的內容</w:t>
            </w:r>
            <w:r w:rsidR="000258F5" w:rsidRPr="00B709D8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280684" w:rsidRPr="00B709D8" w14:paraId="1CECD65F" w14:textId="77777777" w:rsidTr="00234A9F">
        <w:trPr>
          <w:trHeight w:val="347"/>
          <w:jc w:val="center"/>
        </w:trPr>
        <w:tc>
          <w:tcPr>
            <w:tcW w:w="109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B709D8" w:rsidRDefault="00280684" w:rsidP="0028068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B709D8" w14:paraId="243D229D" w14:textId="77777777" w:rsidTr="00234A9F">
        <w:trPr>
          <w:trHeight w:val="900"/>
          <w:jc w:val="center"/>
        </w:trPr>
        <w:tc>
          <w:tcPr>
            <w:tcW w:w="109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2BE1E66B" w:rsidR="00280684" w:rsidRPr="00B709D8" w:rsidRDefault="00B709D8" w:rsidP="0017689C">
            <w:pPr>
              <w:pStyle w:val="Web"/>
              <w:spacing w:before="0" w:beforeAutospacing="0" w:after="0" w:afterAutospacing="0"/>
              <w:ind w:left="357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學生在課堂中</w:t>
            </w:r>
            <w:r w:rsidR="00A95E8A" w:rsidRPr="00B709D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能</w:t>
            </w:r>
            <w:r w:rsidR="00A95E8A" w:rsidRPr="00B709D8">
              <w:rPr>
                <w:rFonts w:ascii="標楷體" w:eastAsia="標楷體" w:hAnsi="標楷體" w:cs="Times New Roman"/>
                <w:noProof/>
              </w:rPr>
              <w:t>參與討論並能清楚表達個人想法</w:t>
            </w:r>
            <w:r w:rsidR="00A95E8A" w:rsidRPr="00B709D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。</w:t>
            </w: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並</w:t>
            </w:r>
            <w:r w:rsidR="00A95E8A" w:rsidRPr="00B709D8">
              <w:rPr>
                <w:rFonts w:ascii="標楷體" w:eastAsia="標楷體" w:hAnsi="標楷體" w:cs="Times New Roman"/>
                <w:color w:val="000000"/>
              </w:rPr>
              <w:t>專注聆聽課程</w:t>
            </w:r>
            <w:r w:rsidR="00C6633C" w:rsidRPr="00B709D8">
              <w:rPr>
                <w:rFonts w:ascii="標楷體" w:eastAsia="標楷體" w:hAnsi="標楷體" w:cs="Times New Roman"/>
                <w:color w:val="000000"/>
              </w:rPr>
              <w:t>內容，回答教師導引問題</w:t>
            </w:r>
            <w:r w:rsidR="00A95E8A" w:rsidRPr="00B709D8">
              <w:rPr>
                <w:rFonts w:ascii="標楷體" w:eastAsia="標楷體" w:hAnsi="標楷體" w:cs="Times New Roman"/>
                <w:color w:val="000000"/>
              </w:rPr>
              <w:t>。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再則能</w:t>
            </w:r>
            <w:r>
              <w:rPr>
                <w:rFonts w:ascii="標楷體" w:eastAsia="標楷體" w:hAnsi="標楷體" w:cs="Times New Roman"/>
                <w:color w:val="000000"/>
              </w:rPr>
              <w:t>積極參與實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際操作最後</w:t>
            </w:r>
            <w:r w:rsidR="00501A77" w:rsidRPr="00B709D8">
              <w:rPr>
                <w:rFonts w:ascii="標楷體" w:eastAsia="標楷體" w:hAnsi="標楷體" w:cs="Times New Roman"/>
                <w:noProof/>
              </w:rPr>
              <w:t>發表個人實</w:t>
            </w:r>
            <w:r w:rsidR="00501A77" w:rsidRPr="00B709D8">
              <w:rPr>
                <w:rFonts w:ascii="標楷體" w:eastAsia="標楷體" w:hAnsi="標楷體" w:cs="Times New Roman"/>
                <w:noProof/>
                <w:color w:val="000000" w:themeColor="text1"/>
              </w:rPr>
              <w:t>踐</w:t>
            </w:r>
            <w:r w:rsidR="00501A77" w:rsidRPr="00B709D8">
              <w:rPr>
                <w:rFonts w:ascii="標楷體" w:eastAsia="標楷體" w:hAnsi="標楷體" w:cs="Times New Roman"/>
                <w:noProof/>
              </w:rPr>
              <w:t>紀錄及感想</w:t>
            </w:r>
            <w:r w:rsidR="00A95E8A" w:rsidRPr="00B709D8">
              <w:rPr>
                <w:rFonts w:ascii="標楷體" w:eastAsia="標楷體" w:hAnsi="標楷體" w:cs="Times New Roman"/>
                <w:noProof/>
              </w:rPr>
              <w:t>，並完成學習單。</w:t>
            </w:r>
          </w:p>
        </w:tc>
      </w:tr>
    </w:tbl>
    <w:p w14:paraId="519C22F4" w14:textId="77777777" w:rsidR="000B18ED" w:rsidRPr="00B709D8" w:rsidRDefault="000B18ED" w:rsidP="000B18ED">
      <w:pPr>
        <w:rPr>
          <w:rFonts w:ascii="標楷體" w:eastAsia="標楷體" w:hAnsi="標楷體" w:cs="Times New Roman"/>
          <w:szCs w:val="24"/>
        </w:rPr>
      </w:pPr>
    </w:p>
    <w:tbl>
      <w:tblPr>
        <w:tblW w:w="108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6"/>
        <w:gridCol w:w="694"/>
        <w:gridCol w:w="457"/>
        <w:gridCol w:w="459"/>
      </w:tblGrid>
      <w:tr w:rsidR="000B18ED" w:rsidRPr="00B709D8" w14:paraId="0B765238" w14:textId="77777777" w:rsidTr="006D7F8A">
        <w:trPr>
          <w:trHeight w:val="50"/>
          <w:jc w:val="center"/>
        </w:trPr>
        <w:tc>
          <w:tcPr>
            <w:tcW w:w="1082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B709D8" w14:paraId="2B05FFC6" w14:textId="77777777" w:rsidTr="00B709D8">
        <w:trPr>
          <w:trHeight w:val="70"/>
          <w:jc w:val="center"/>
        </w:trPr>
        <w:tc>
          <w:tcPr>
            <w:tcW w:w="693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FF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B709D8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B709D8" w14:paraId="480DB39E" w14:textId="77777777" w:rsidTr="00B709D8">
        <w:trPr>
          <w:trHeight w:val="56"/>
          <w:jc w:val="center"/>
        </w:trPr>
        <w:tc>
          <w:tcPr>
            <w:tcW w:w="693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B709D8" w:rsidRDefault="000B18ED" w:rsidP="00ED2A56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09D8">
              <w:rPr>
                <w:rFonts w:ascii="標楷體" w:eastAsia="標楷體" w:hAnsi="標楷體" w:cs="Times New Roman"/>
                <w:b/>
                <w:sz w:val="28"/>
                <w:szCs w:val="28"/>
              </w:rPr>
              <w:t>壹、教學前準備</w:t>
            </w:r>
          </w:p>
          <w:p w14:paraId="40C8756F" w14:textId="28E40778" w:rsidR="00B71F07" w:rsidRPr="00B709D8" w:rsidRDefault="00743B28" w:rsidP="00743B28">
            <w:pPr>
              <w:snapToGrid w:val="0"/>
              <w:spacing w:line="300" w:lineRule="auto"/>
              <w:ind w:left="257" w:hangingChars="107" w:hanging="257"/>
              <w:rPr>
                <w:rFonts w:ascii="標楷體" w:eastAsia="標楷體" w:hAnsi="標楷體" w:cs="Times New Roman"/>
                <w:color w:val="0F0F0F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F0F0F"/>
                <w:szCs w:val="24"/>
              </w:rPr>
              <w:t>1.</w:t>
            </w:r>
            <w:r w:rsidR="00B71F07" w:rsidRPr="00B709D8">
              <w:rPr>
                <w:rFonts w:ascii="標楷體" w:eastAsia="標楷體" w:hAnsi="標楷體" w:cs="Times New Roman"/>
                <w:color w:val="0F0F0F"/>
                <w:szCs w:val="24"/>
              </w:rPr>
              <w:t>蒐集網路影片資源及食農教育相關網站，放至班級網路教學平台，方便學生查詢及觀看。</w:t>
            </w:r>
          </w:p>
          <w:p w14:paraId="3468A7EA" w14:textId="3AB68A0D" w:rsidR="00743B28" w:rsidRPr="00B709D8" w:rsidRDefault="00743B28" w:rsidP="00743B28">
            <w:pPr>
              <w:snapToGrid w:val="0"/>
              <w:spacing w:line="300" w:lineRule="auto"/>
              <w:ind w:left="257" w:hangingChars="107" w:hanging="257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09D8">
              <w:rPr>
                <w:rFonts w:ascii="標楷體" w:eastAsia="標楷體" w:hAnsi="標楷體" w:cs="Times New Roman"/>
                <w:color w:val="0F0F0F"/>
                <w:szCs w:val="24"/>
              </w:rPr>
              <w:t>2.課程</w:t>
            </w:r>
            <w:r w:rsidR="006574A9" w:rsidRPr="00B709D8">
              <w:rPr>
                <w:rFonts w:ascii="標楷體" w:eastAsia="標楷體" w:hAnsi="標楷體" w:cs="Times New Roman"/>
                <w:color w:val="0F0F0F"/>
                <w:szCs w:val="24"/>
              </w:rPr>
              <w:t>資料及</w:t>
            </w:r>
            <w:r w:rsidRPr="00B709D8">
              <w:rPr>
                <w:rFonts w:ascii="標楷體" w:eastAsia="標楷體" w:hAnsi="標楷體" w:cs="Times New Roman"/>
                <w:color w:val="0F0F0F"/>
                <w:szCs w:val="24"/>
              </w:rPr>
              <w:t>學習單</w:t>
            </w:r>
          </w:p>
          <w:p w14:paraId="3D1C98B7" w14:textId="77777777" w:rsidR="000B18ED" w:rsidRPr="00B709D8" w:rsidRDefault="000B18ED" w:rsidP="000B18ED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09D8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11A479F2" w14:textId="1457F935" w:rsidR="00621C8B" w:rsidRPr="00B709D8" w:rsidRDefault="00621C8B" w:rsidP="00621C8B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09D8">
              <w:rPr>
                <w:rFonts w:ascii="標楷體" w:eastAsia="標楷體" w:hAnsi="標楷體" w:cs="Times New Roman"/>
                <w:b/>
                <w:sz w:val="28"/>
                <w:szCs w:val="28"/>
              </w:rPr>
              <w:t>活動一：</w:t>
            </w:r>
            <w:r w:rsidR="007E4ED8" w:rsidRPr="00B709D8">
              <w:rPr>
                <w:rFonts w:ascii="標楷體" w:eastAsia="標楷體" w:hAnsi="標楷體" w:cs="Times New Roman"/>
                <w:b/>
                <w:sz w:val="28"/>
                <w:szCs w:val="28"/>
              </w:rPr>
              <w:t>食農教育在全球</w:t>
            </w:r>
          </w:p>
          <w:p w14:paraId="0D1B8418" w14:textId="77777777" w:rsidR="000B18ED" w:rsidRPr="00B709D8" w:rsidRDefault="000B18ED" w:rsidP="000B18E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12141D3E" w14:textId="19D604C2" w:rsidR="0091280F" w:rsidRPr="00B709D8" w:rsidRDefault="000B18ED" w:rsidP="000B18E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 xml:space="preserve"> 引起動機</w:t>
            </w: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</w:t>
            </w:r>
            <w:r w:rsidR="00A04489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播放影片：</w:t>
            </w:r>
            <w:r w:rsidR="001F58F1" w:rsidRPr="00B709D8">
              <w:rPr>
                <w:rFonts w:ascii="標楷體" w:eastAsia="標楷體" w:hAnsi="標楷體" w:cs="Times New Roman"/>
                <w:color w:val="0F0F0F"/>
                <w:szCs w:val="24"/>
              </w:rPr>
              <w:t>食農教育推廣的核心概念</w:t>
            </w:r>
            <w:r w:rsidR="001F58F1" w:rsidRPr="00B709D8">
              <w:rPr>
                <w:rFonts w:ascii="標楷體" w:eastAsia="標楷體" w:hAnsi="標楷體" w:cs="Times New Roman"/>
                <w:b/>
                <w:bCs/>
                <w:color w:val="0F0F0F"/>
                <w:szCs w:val="24"/>
              </w:rPr>
              <w:br/>
            </w:r>
            <w:hyperlink r:id="rId15" w:history="1">
              <w:r w:rsidR="001F58F1" w:rsidRPr="00B709D8">
                <w:rPr>
                  <w:rStyle w:val="af4"/>
                  <w:rFonts w:ascii="標楷體" w:eastAsia="標楷體" w:hAnsi="標楷體" w:cs="Times New Roman"/>
                  <w:szCs w:val="24"/>
                </w:rPr>
                <w:t>https://www.youtube.com/watch?v=T5Fpk0pfTjs&amp;t=79s</w:t>
              </w:r>
            </w:hyperlink>
          </w:p>
          <w:p w14:paraId="2FA38B24" w14:textId="77777777" w:rsidR="001F60F9" w:rsidRPr="00B709D8" w:rsidRDefault="001F60F9" w:rsidP="000B18ED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71091ED6" w14:textId="77777777" w:rsidR="000B18ED" w:rsidRPr="00B709D8" w:rsidRDefault="000B18ED" w:rsidP="000B18E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54FC4483" w14:textId="24DF8B18" w:rsidR="00A04489" w:rsidRPr="00B709D8" w:rsidRDefault="005626E2" w:rsidP="000B18ED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一、</w:t>
            </w:r>
            <w:r w:rsidR="0038180C" w:rsidRPr="00B709D8">
              <w:rPr>
                <w:rFonts w:ascii="標楷體" w:eastAsia="標楷體" w:hAnsi="標楷體" w:cs="Times New Roman"/>
                <w:bCs/>
                <w:szCs w:val="24"/>
              </w:rPr>
              <w:t>教師導引問題：</w:t>
            </w:r>
          </w:p>
          <w:p w14:paraId="5AAA0447" w14:textId="2FE91F5D" w:rsidR="0038180C" w:rsidRPr="00B709D8" w:rsidRDefault="0038180C" w:rsidP="0009385C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1. </w:t>
            </w:r>
            <w:r w:rsidR="001F767D" w:rsidRPr="00B709D8">
              <w:rPr>
                <w:rFonts w:ascii="標楷體" w:eastAsia="標楷體" w:hAnsi="標楷體" w:cs="Times New Roman"/>
                <w:bCs/>
                <w:szCs w:val="24"/>
              </w:rPr>
              <w:t>從</w:t>
            </w:r>
            <w:r w:rsidR="0009385C" w:rsidRPr="00B709D8">
              <w:rPr>
                <w:rFonts w:ascii="標楷體" w:eastAsia="標楷體" w:hAnsi="標楷體" w:cs="Times New Roman"/>
                <w:bCs/>
                <w:szCs w:val="24"/>
              </w:rPr>
              <w:t>影片中的訊息以及字面上的推論，你覺得食農教育的內容可能包含哪些層面？</w:t>
            </w:r>
          </w:p>
          <w:p w14:paraId="122B4167" w14:textId="05F453DD" w:rsidR="0009385C" w:rsidRPr="00B709D8" w:rsidRDefault="001F60F9" w:rsidP="0009385C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2. 世界各國如何推動</w:t>
            </w:r>
            <w:r w:rsidR="0031004E" w:rsidRPr="00B709D8">
              <w:rPr>
                <w:rFonts w:ascii="標楷體" w:eastAsia="標楷體" w:hAnsi="標楷體" w:cs="Times New Roman"/>
                <w:bCs/>
                <w:szCs w:val="24"/>
              </w:rPr>
              <w:t>食農教育？</w:t>
            </w:r>
          </w:p>
          <w:p w14:paraId="44EDEB9F" w14:textId="2090D91A" w:rsidR="0031004E" w:rsidRPr="00B709D8" w:rsidRDefault="0031004E" w:rsidP="0009385C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3. 各國為什麼要推動食農教育？</w:t>
            </w:r>
          </w:p>
          <w:p w14:paraId="78119C9A" w14:textId="77777777" w:rsidR="00B85E04" w:rsidRPr="00B709D8" w:rsidRDefault="00B85E04" w:rsidP="0009385C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0175185D" w14:textId="6FB1D379" w:rsidR="005626E2" w:rsidRPr="00B709D8" w:rsidRDefault="00A13DE5" w:rsidP="005626E2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二</w:t>
            </w:r>
            <w:r w:rsidR="005626E2" w:rsidRPr="00B709D8">
              <w:rPr>
                <w:rFonts w:ascii="標楷體" w:eastAsia="標楷體" w:hAnsi="標楷體" w:cs="Times New Roman"/>
                <w:bCs/>
                <w:szCs w:val="24"/>
              </w:rPr>
              <w:t>、</w:t>
            </w:r>
            <w:r w:rsidR="00655793" w:rsidRPr="00B709D8">
              <w:rPr>
                <w:rFonts w:ascii="標楷體" w:eastAsia="標楷體" w:hAnsi="標楷體" w:cs="Times New Roman"/>
                <w:bCs/>
                <w:szCs w:val="24"/>
              </w:rPr>
              <w:t>教學活動</w:t>
            </w:r>
            <w:r w:rsidR="005626E2" w:rsidRPr="00B709D8">
              <w:rPr>
                <w:rFonts w:ascii="標楷體" w:eastAsia="標楷體" w:hAnsi="標楷體" w:cs="Times New Roman"/>
                <w:bCs/>
                <w:szCs w:val="24"/>
              </w:rPr>
              <w:t>：</w:t>
            </w:r>
          </w:p>
          <w:p w14:paraId="055B697A" w14:textId="77777777" w:rsidR="00130D5B" w:rsidRPr="00B709D8" w:rsidRDefault="005626E2" w:rsidP="00DB309F">
            <w:pPr>
              <w:pStyle w:val="1"/>
              <w:shd w:val="clear" w:color="auto" w:fill="FFFFFF"/>
              <w:spacing w:before="0" w:beforeAutospacing="0" w:after="0" w:afterAutospacing="0"/>
              <w:ind w:left="480" w:hangingChars="200" w:hanging="480"/>
              <w:rPr>
                <w:rFonts w:ascii="標楷體" w:eastAsia="標楷體" w:hAnsi="標楷體" w:cs="Times New Roman"/>
                <w:b w:val="0"/>
                <w:color w:val="111111"/>
                <w:sz w:val="24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 w:val="0"/>
                <w:sz w:val="24"/>
                <w:szCs w:val="24"/>
              </w:rPr>
              <w:t xml:space="preserve">1. </w:t>
            </w:r>
            <w:r w:rsidR="00655793" w:rsidRPr="00B709D8">
              <w:rPr>
                <w:rFonts w:ascii="標楷體" w:eastAsia="標楷體" w:hAnsi="標楷體" w:cs="Times New Roman"/>
                <w:b w:val="0"/>
                <w:sz w:val="24"/>
                <w:szCs w:val="24"/>
              </w:rPr>
              <w:t>教師提供網路相關資料</w:t>
            </w:r>
            <w:r w:rsidR="00943B14" w:rsidRPr="00B709D8">
              <w:rPr>
                <w:rFonts w:ascii="標楷體" w:eastAsia="標楷體" w:hAnsi="標楷體" w:cs="Times New Roman"/>
                <w:b w:val="0"/>
                <w:sz w:val="24"/>
                <w:szCs w:val="24"/>
              </w:rPr>
              <w:t>：</w:t>
            </w:r>
            <w:r w:rsidR="00943B14" w:rsidRPr="00B709D8">
              <w:rPr>
                <w:rFonts w:ascii="標楷體" w:eastAsia="標楷體" w:hAnsi="標楷體" w:cs="Times New Roman"/>
                <w:b w:val="0"/>
                <w:sz w:val="24"/>
                <w:szCs w:val="24"/>
              </w:rPr>
              <w:br/>
            </w:r>
            <w:r w:rsidR="00130D5B" w:rsidRPr="00B709D8">
              <w:rPr>
                <w:rFonts w:ascii="標楷體" w:eastAsia="標楷體" w:hAnsi="標楷體" w:cs="Times New Roman"/>
                <w:b w:val="0"/>
                <w:color w:val="111111"/>
                <w:sz w:val="24"/>
                <w:szCs w:val="24"/>
              </w:rPr>
              <w:t>日本《食育基本法》奠定和食文化</w:t>
            </w:r>
          </w:p>
          <w:p w14:paraId="1EEA17F5" w14:textId="77777777" w:rsidR="00130D5B" w:rsidRPr="00B709D8" w:rsidRDefault="00984E2C" w:rsidP="00130D5B">
            <w:pPr>
              <w:snapToGrid w:val="0"/>
              <w:ind w:firstLineChars="200" w:firstLine="480"/>
              <w:rPr>
                <w:rFonts w:ascii="標楷體" w:eastAsia="標楷體" w:hAnsi="標楷體" w:cs="Times New Roman"/>
                <w:noProof/>
                <w:szCs w:val="24"/>
              </w:rPr>
            </w:pPr>
            <w:hyperlink r:id="rId16" w:history="1">
              <w:r w:rsidR="00130D5B" w:rsidRPr="00B709D8">
                <w:rPr>
                  <w:rStyle w:val="af4"/>
                  <w:rFonts w:ascii="標楷體" w:eastAsia="標楷體" w:hAnsi="標楷體" w:cs="Times New Roman"/>
                  <w:noProof/>
                  <w:szCs w:val="24"/>
                </w:rPr>
                <w:t>https://www.newsmarket.com.tw/blog/103395/</w:t>
              </w:r>
            </w:hyperlink>
          </w:p>
          <w:p w14:paraId="15A5D30B" w14:textId="4BA15855" w:rsidR="00130D5B" w:rsidRPr="00B709D8" w:rsidRDefault="00130D5B" w:rsidP="00DB309F">
            <w:pPr>
              <w:snapToGrid w:val="0"/>
              <w:ind w:leftChars="100" w:left="480" w:hangingChars="100" w:hanging="24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 xml:space="preserve">  </w:t>
            </w:r>
            <w:r w:rsidRPr="00B709D8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傾全國之力推動「食農教育」，日本政府也把農村救了起來</w:t>
            </w:r>
            <w:r w:rsidRPr="00B709D8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br/>
            </w:r>
            <w:hyperlink r:id="rId17" w:history="1">
              <w:r w:rsidRPr="00B709D8">
                <w:rPr>
                  <w:rStyle w:val="af4"/>
                  <w:rFonts w:ascii="標楷體" w:eastAsia="標楷體" w:hAnsi="標楷體" w:cs="Times New Roman"/>
                  <w:noProof/>
                  <w:szCs w:val="24"/>
                </w:rPr>
                <w:t>https://www.thenewslens.com/article/75603</w:t>
              </w:r>
            </w:hyperlink>
          </w:p>
          <w:p w14:paraId="159E19F3" w14:textId="6621C8BD" w:rsidR="00130D5B" w:rsidRPr="00B709D8" w:rsidRDefault="00130D5B" w:rsidP="00DB309F">
            <w:pPr>
              <w:snapToGrid w:val="0"/>
              <w:ind w:leftChars="100" w:left="480" w:hangingChars="100" w:hanging="24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 xml:space="preserve">  美國的食農教育</w:t>
            </w: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br/>
            </w:r>
            <w:hyperlink r:id="rId18" w:history="1">
              <w:r w:rsidRPr="00B709D8">
                <w:rPr>
                  <w:rStyle w:val="af4"/>
                  <w:rFonts w:ascii="標楷體" w:eastAsia="標楷體" w:hAnsi="標楷體" w:cs="Times New Roman"/>
                  <w:noProof/>
                  <w:szCs w:val="24"/>
                </w:rPr>
                <w:t>https://alcd-web.s3-ap-northeast-1.amazonaws.com/uploads/2018/07/25/9570f72838eedd4d897c826088d6dfe7.pdf</w:t>
              </w:r>
            </w:hyperlink>
          </w:p>
          <w:p w14:paraId="19BB7BC8" w14:textId="77777777" w:rsidR="00BE5514" w:rsidRPr="00B709D8" w:rsidRDefault="00BE5514" w:rsidP="00DB309F">
            <w:pPr>
              <w:snapToGrid w:val="0"/>
              <w:ind w:leftChars="100" w:left="480" w:hangingChars="100" w:hanging="24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D5443C5" w14:textId="5FF53925" w:rsidR="005626E2" w:rsidRPr="00B709D8" w:rsidRDefault="005626E2" w:rsidP="00BE5514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2. </w:t>
            </w:r>
            <w:r w:rsidR="00943B14" w:rsidRPr="00B709D8">
              <w:rPr>
                <w:rFonts w:ascii="標楷體" w:eastAsia="標楷體" w:hAnsi="標楷體" w:cs="Times New Roman"/>
                <w:bCs/>
                <w:szCs w:val="24"/>
              </w:rPr>
              <w:t>請學生</w:t>
            </w:r>
            <w:r w:rsidR="00BE5514" w:rsidRPr="00B709D8">
              <w:rPr>
                <w:rFonts w:ascii="標楷體" w:eastAsia="標楷體" w:hAnsi="標楷體" w:cs="Times New Roman"/>
                <w:bCs/>
                <w:szCs w:val="24"/>
              </w:rPr>
              <w:t>參考網路資料，</w:t>
            </w:r>
            <w:r w:rsidR="00943B14" w:rsidRPr="00B709D8">
              <w:rPr>
                <w:rFonts w:ascii="標楷體" w:eastAsia="標楷體" w:hAnsi="標楷體" w:cs="Times New Roman"/>
                <w:bCs/>
                <w:szCs w:val="24"/>
              </w:rPr>
              <w:t>針對教師提問分組討論，並將討論結果記錄在學習單上。</w:t>
            </w:r>
          </w:p>
          <w:p w14:paraId="19A6B566" w14:textId="77777777" w:rsidR="00B85E04" w:rsidRPr="00B709D8" w:rsidRDefault="00B85E04" w:rsidP="0009385C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05F0E2F8" w14:textId="77777777" w:rsidR="000B18ED" w:rsidRPr="00B709D8" w:rsidRDefault="000B18ED" w:rsidP="000B18E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szCs w:val="24"/>
              </w:rPr>
              <w:lastRenderedPageBreak/>
              <w:t>【綜合活動】</w:t>
            </w:r>
          </w:p>
          <w:p w14:paraId="2B2C84E7" w14:textId="58E144E5" w:rsidR="00470823" w:rsidRPr="00B709D8" w:rsidRDefault="00470823" w:rsidP="00470823">
            <w:pPr>
              <w:ind w:left="305" w:hangingChars="127" w:hanging="305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 xml:space="preserve">1. </w:t>
            </w:r>
            <w:r w:rsidR="00C45ACC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各組上台與全班分享討論內容。</w:t>
            </w:r>
          </w:p>
          <w:p w14:paraId="65F3696F" w14:textId="0BAE7E8D" w:rsidR="00470823" w:rsidRPr="00B709D8" w:rsidRDefault="00470823" w:rsidP="00470823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 xml:space="preserve">2. </w:t>
            </w:r>
            <w:r w:rsidR="00470346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完成學習單</w:t>
            </w:r>
            <w:r w:rsidR="0001510D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(一)</w:t>
            </w:r>
            <w:r w:rsidR="00470346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：食農教育在全球。</w:t>
            </w:r>
          </w:p>
          <w:p w14:paraId="053FF4E0" w14:textId="77777777" w:rsidR="00ED2A56" w:rsidRPr="00B709D8" w:rsidRDefault="00ED2A56" w:rsidP="00ED2A56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</w:p>
          <w:p w14:paraId="2CF4749C" w14:textId="77777777" w:rsidR="008604F2" w:rsidRPr="00B709D8" w:rsidRDefault="008604F2" w:rsidP="00ED2A56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</w:p>
          <w:p w14:paraId="0D77075D" w14:textId="77777777" w:rsidR="00CB2933" w:rsidRPr="00B709D8" w:rsidRDefault="00CB2933" w:rsidP="00ED2A56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</w:p>
          <w:p w14:paraId="4D352657" w14:textId="57CDE955" w:rsidR="00470346" w:rsidRPr="00B709D8" w:rsidRDefault="00470346" w:rsidP="00470346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09D8">
              <w:rPr>
                <w:rFonts w:ascii="標楷體" w:eastAsia="標楷體" w:hAnsi="標楷體" w:cs="Times New Roman"/>
                <w:b/>
                <w:sz w:val="28"/>
                <w:szCs w:val="28"/>
              </w:rPr>
              <w:t>活動</w:t>
            </w:r>
            <w:r w:rsidR="00CB2933" w:rsidRPr="00B709D8">
              <w:rPr>
                <w:rFonts w:ascii="標楷體" w:eastAsia="標楷體" w:hAnsi="標楷體" w:cs="Times New Roman"/>
                <w:b/>
                <w:sz w:val="28"/>
                <w:szCs w:val="28"/>
              </w:rPr>
              <w:t>二</w:t>
            </w:r>
            <w:r w:rsidRPr="00B709D8">
              <w:rPr>
                <w:rFonts w:ascii="標楷體" w:eastAsia="標楷體" w:hAnsi="標楷體" w:cs="Times New Roman"/>
                <w:b/>
                <w:sz w:val="28"/>
                <w:szCs w:val="28"/>
              </w:rPr>
              <w:t>：食農教育在</w:t>
            </w:r>
            <w:r w:rsidR="00CB2933" w:rsidRPr="00B709D8">
              <w:rPr>
                <w:rFonts w:ascii="標楷體" w:eastAsia="標楷體" w:hAnsi="標楷體" w:cs="Times New Roman"/>
                <w:b/>
                <w:sz w:val="28"/>
                <w:szCs w:val="28"/>
              </w:rPr>
              <w:t>台灣</w:t>
            </w:r>
          </w:p>
          <w:p w14:paraId="0B0CAB4E" w14:textId="77777777" w:rsidR="00470346" w:rsidRPr="00B709D8" w:rsidRDefault="00470346" w:rsidP="00470346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00147EB2" w14:textId="77777777" w:rsidR="00470346" w:rsidRPr="00B709D8" w:rsidRDefault="00470346" w:rsidP="00470346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 xml:space="preserve"> 引起動機</w:t>
            </w: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－播放影片：</w:t>
            </w:r>
            <w:r w:rsidRPr="00B709D8">
              <w:rPr>
                <w:rFonts w:ascii="標楷體" w:eastAsia="標楷體" w:hAnsi="標楷體" w:cs="Times New Roman"/>
                <w:color w:val="0F0F0F"/>
                <w:szCs w:val="24"/>
              </w:rPr>
              <w:t>餐桌上的食物，你會關心什麼呢？</w:t>
            </w:r>
            <w:r w:rsidRPr="00B709D8">
              <w:rPr>
                <w:rFonts w:ascii="標楷體" w:eastAsia="標楷體" w:hAnsi="標楷體" w:cs="Times New Roman"/>
                <w:color w:val="0F0F0F"/>
                <w:szCs w:val="24"/>
                <w:eastAsianLayout w:id="-1303627264" w:vert="1" w:vertCompress="1"/>
              </w:rPr>
              <w:t>｜</w:t>
            </w:r>
            <w:r w:rsidRPr="00B709D8">
              <w:rPr>
                <w:rFonts w:ascii="標楷體" w:eastAsia="標楷體" w:hAnsi="標楷體" w:cs="Times New Roman"/>
                <w:color w:val="0F0F0F"/>
                <w:szCs w:val="24"/>
              </w:rPr>
              <w:t>全民食農教育</w:t>
            </w:r>
          </w:p>
          <w:p w14:paraId="2D4D1E59" w14:textId="77777777" w:rsidR="00470346" w:rsidRPr="00B709D8" w:rsidRDefault="00984E2C" w:rsidP="00470346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hyperlink r:id="rId19" w:history="1">
              <w:r w:rsidR="00470346" w:rsidRPr="00B709D8">
                <w:rPr>
                  <w:rStyle w:val="af4"/>
                  <w:rFonts w:ascii="標楷體" w:eastAsia="標楷體" w:hAnsi="標楷體" w:cs="Times New Roman"/>
                  <w:noProof/>
                  <w:szCs w:val="24"/>
                </w:rPr>
                <w:t>https://www.youtube.com/watch?v=gcB6uA7khgw&amp;t=230s</w:t>
              </w:r>
            </w:hyperlink>
          </w:p>
          <w:p w14:paraId="02921235" w14:textId="77777777" w:rsidR="00470346" w:rsidRPr="00B709D8" w:rsidRDefault="00470346" w:rsidP="00470346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38D11C26" w14:textId="77777777" w:rsidR="00470346" w:rsidRPr="00B709D8" w:rsidRDefault="00470346" w:rsidP="00470346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4931ADAE" w14:textId="77777777" w:rsidR="00470346" w:rsidRPr="00B709D8" w:rsidRDefault="00470346" w:rsidP="00470346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一、教師導引問題：</w:t>
            </w:r>
          </w:p>
          <w:p w14:paraId="11E0CED2" w14:textId="7FB39780" w:rsidR="00470346" w:rsidRPr="00B709D8" w:rsidRDefault="00470346" w:rsidP="00470346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1. </w:t>
            </w:r>
            <w:r w:rsidR="00CB3877" w:rsidRPr="00B709D8">
              <w:rPr>
                <w:rFonts w:ascii="標楷體" w:eastAsia="標楷體" w:hAnsi="標楷體" w:cs="Times New Roman"/>
                <w:bCs/>
                <w:szCs w:val="24"/>
              </w:rPr>
              <w:t>看完</w:t>
            </w:r>
            <w:r w:rsidR="00574B93" w:rsidRPr="00B709D8">
              <w:rPr>
                <w:rFonts w:ascii="標楷體" w:eastAsia="標楷體" w:hAnsi="標楷體" w:cs="Times New Roman"/>
                <w:bCs/>
                <w:szCs w:val="24"/>
              </w:rPr>
              <w:t>影片，你</w:t>
            </w:r>
            <w:r w:rsidR="00C41967" w:rsidRPr="00B709D8">
              <w:rPr>
                <w:rFonts w:ascii="標楷體" w:eastAsia="標楷體" w:hAnsi="標楷體" w:cs="Times New Roman"/>
                <w:bCs/>
                <w:szCs w:val="24"/>
              </w:rPr>
              <w:t>還有想到其他</w:t>
            </w:r>
            <w:r w:rsidR="00574B93" w:rsidRPr="00B709D8">
              <w:rPr>
                <w:rFonts w:ascii="標楷體" w:eastAsia="標楷體" w:hAnsi="標楷體" w:cs="Times New Roman"/>
                <w:bCs/>
                <w:szCs w:val="24"/>
              </w:rPr>
              <w:t>推動食農教育</w:t>
            </w:r>
            <w:r w:rsidR="00C41967" w:rsidRPr="00B709D8">
              <w:rPr>
                <w:rFonts w:ascii="標楷體" w:eastAsia="標楷體" w:hAnsi="標楷體" w:cs="Times New Roman"/>
                <w:bCs/>
                <w:szCs w:val="24"/>
              </w:rPr>
              <w:t>的方式嗎</w:t>
            </w:r>
            <w:r w:rsidR="00574B93" w:rsidRPr="00B709D8">
              <w:rPr>
                <w:rFonts w:ascii="標楷體" w:eastAsia="標楷體" w:hAnsi="標楷體" w:cs="Times New Roman"/>
                <w:bCs/>
                <w:szCs w:val="24"/>
              </w:rPr>
              <w:t>？</w:t>
            </w:r>
          </w:p>
          <w:p w14:paraId="786B0343" w14:textId="5270A164" w:rsidR="00470346" w:rsidRPr="00B709D8" w:rsidRDefault="00470346" w:rsidP="00470346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2.</w:t>
            </w:r>
            <w:r w:rsidR="0001510D"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 </w:t>
            </w:r>
            <w:r w:rsidR="00486168" w:rsidRPr="00B709D8">
              <w:rPr>
                <w:rFonts w:ascii="標楷體" w:eastAsia="標楷體" w:hAnsi="標楷體" w:cs="Times New Roman"/>
                <w:bCs/>
                <w:szCs w:val="24"/>
              </w:rPr>
              <w:t>拿出</w:t>
            </w:r>
            <w:r w:rsidR="00486168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學習單(一)：食農教育在全球，</w:t>
            </w:r>
            <w:r w:rsidR="0001510D" w:rsidRPr="00B709D8">
              <w:rPr>
                <w:rFonts w:ascii="標楷體" w:eastAsia="標楷體" w:hAnsi="標楷體" w:cs="Times New Roman"/>
                <w:bCs/>
                <w:szCs w:val="24"/>
              </w:rPr>
              <w:t>參考各國推動食農教育的現況，</w:t>
            </w:r>
            <w:r w:rsidR="003426C4" w:rsidRPr="00B709D8">
              <w:rPr>
                <w:rFonts w:ascii="標楷體" w:eastAsia="標楷體" w:hAnsi="標楷體" w:cs="Times New Roman"/>
                <w:bCs/>
                <w:szCs w:val="24"/>
              </w:rPr>
              <w:t>有哪些</w:t>
            </w:r>
            <w:r w:rsidR="009610AB" w:rsidRPr="00B709D8">
              <w:rPr>
                <w:rFonts w:ascii="標楷體" w:eastAsia="標楷體" w:hAnsi="標楷體" w:cs="Times New Roman"/>
                <w:bCs/>
                <w:szCs w:val="24"/>
              </w:rPr>
              <w:t>方式</w:t>
            </w:r>
            <w:r w:rsidR="003426C4" w:rsidRPr="00B709D8">
              <w:rPr>
                <w:rFonts w:ascii="標楷體" w:eastAsia="標楷體" w:hAnsi="標楷體" w:cs="Times New Roman"/>
                <w:bCs/>
                <w:szCs w:val="24"/>
              </w:rPr>
              <w:t>是台灣可以學習的？</w:t>
            </w:r>
          </w:p>
          <w:p w14:paraId="3C690B4A" w14:textId="43D924C8" w:rsidR="00470346" w:rsidRPr="00B709D8" w:rsidRDefault="00470346" w:rsidP="00470346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3.</w:t>
            </w:r>
            <w:r w:rsidR="00C97451"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 </w:t>
            </w:r>
            <w:r w:rsidR="00BE35BF" w:rsidRPr="00B709D8">
              <w:rPr>
                <w:rFonts w:ascii="標楷體" w:eastAsia="標楷體" w:hAnsi="標楷體" w:cs="Times New Roman"/>
                <w:bCs/>
                <w:szCs w:val="24"/>
              </w:rPr>
              <w:t>你認為台灣可以如何推動食農教育？</w:t>
            </w:r>
          </w:p>
          <w:p w14:paraId="333BA293" w14:textId="3F6754FD" w:rsidR="008F20F5" w:rsidRPr="00B709D8" w:rsidRDefault="008F20F5" w:rsidP="00470346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4.</w:t>
            </w: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 xml:space="preserve"> 統整台灣目前推動食農教育的策略之後，</w:t>
            </w:r>
            <w:r w:rsidR="008C2060" w:rsidRPr="00B709D8">
              <w:rPr>
                <w:rFonts w:ascii="標楷體" w:eastAsia="標楷體" w:hAnsi="標楷體" w:cs="Times New Roman"/>
                <w:noProof/>
                <w:szCs w:val="24"/>
              </w:rPr>
              <w:t>你認為推動食農教育可以帶來哪些效益？</w:t>
            </w:r>
          </w:p>
          <w:p w14:paraId="24E2E9BB" w14:textId="77777777" w:rsidR="00470346" w:rsidRPr="00B709D8" w:rsidRDefault="00470346" w:rsidP="00470346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302D683A" w14:textId="77777777" w:rsidR="00470346" w:rsidRPr="00B709D8" w:rsidRDefault="00470346" w:rsidP="00470346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二、教學活動：</w:t>
            </w:r>
          </w:p>
          <w:p w14:paraId="2B31496A" w14:textId="389D7628" w:rsidR="00A11224" w:rsidRPr="00B709D8" w:rsidRDefault="00470346" w:rsidP="00A11224">
            <w:pPr>
              <w:snapToGrid w:val="0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1. 教師提供網路相關資料：</w:t>
            </w: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br/>
            </w:r>
            <w:r w:rsidR="00A11224" w:rsidRPr="00B709D8">
              <w:rPr>
                <w:rFonts w:ascii="標楷體" w:eastAsia="標楷體" w:hAnsi="標楷體" w:cs="Times New Roman"/>
                <w:bCs/>
                <w:noProof/>
                <w:szCs w:val="24"/>
              </w:rPr>
              <w:t xml:space="preserve">   食農教育資訊整合平台   </w:t>
            </w:r>
            <w:hyperlink r:id="rId20" w:history="1">
              <w:r w:rsidR="00A11224" w:rsidRPr="00B709D8">
                <w:rPr>
                  <w:rStyle w:val="af4"/>
                  <w:rFonts w:ascii="標楷體" w:eastAsia="標楷體" w:hAnsi="標楷體" w:cs="Times New Roman"/>
                  <w:bCs/>
                  <w:noProof/>
                  <w:szCs w:val="24"/>
                </w:rPr>
                <w:t>https://fae.coa.gov.tw/index.php</w:t>
              </w:r>
            </w:hyperlink>
          </w:p>
          <w:p w14:paraId="1CDA2314" w14:textId="75AE3EB9" w:rsidR="00A11224" w:rsidRPr="00B709D8" w:rsidRDefault="00446190" w:rsidP="00A11224">
            <w:pPr>
              <w:pStyle w:val="1"/>
              <w:shd w:val="clear" w:color="auto" w:fill="FFFFFF"/>
              <w:spacing w:before="0" w:beforeAutospacing="0" w:after="0" w:afterAutospacing="0"/>
              <w:ind w:left="480" w:hangingChars="200" w:hanging="480"/>
              <w:rPr>
                <w:rFonts w:ascii="標楷體" w:eastAsia="標楷體" w:hAnsi="標楷體" w:cs="Times New Roman"/>
                <w:b w:val="0"/>
                <w:bCs w:val="0"/>
                <w:color w:val="0F0F0F"/>
                <w:sz w:val="24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 w:val="0"/>
                <w:bCs w:val="0"/>
                <w:color w:val="0F0F0F"/>
                <w:sz w:val="24"/>
                <w:szCs w:val="24"/>
              </w:rPr>
              <w:t xml:space="preserve">   </w:t>
            </w:r>
            <w:r w:rsidR="00A11224" w:rsidRPr="00B709D8">
              <w:rPr>
                <w:rFonts w:ascii="標楷體" w:eastAsia="標楷體" w:hAnsi="標楷體" w:cs="Times New Roman"/>
                <w:b w:val="0"/>
                <w:bCs w:val="0"/>
                <w:color w:val="0F0F0F"/>
                <w:sz w:val="24"/>
                <w:szCs w:val="24"/>
              </w:rPr>
              <w:t>食農教育推廣的核心概念</w:t>
            </w:r>
            <w:r w:rsidRPr="00B709D8">
              <w:rPr>
                <w:rFonts w:ascii="標楷體" w:eastAsia="標楷體" w:hAnsi="標楷體" w:cs="Times New Roman"/>
                <w:b w:val="0"/>
                <w:bCs w:val="0"/>
                <w:color w:val="0F0F0F"/>
                <w:sz w:val="24"/>
                <w:szCs w:val="24"/>
              </w:rPr>
              <w:t xml:space="preserve"> </w:t>
            </w:r>
            <w:hyperlink r:id="rId21" w:history="1">
              <w:r w:rsidR="00FC125B" w:rsidRPr="00B709D8">
                <w:rPr>
                  <w:rStyle w:val="af4"/>
                  <w:rFonts w:ascii="標楷體" w:eastAsia="標楷體" w:hAnsi="標楷體" w:cs="Times New Roman"/>
                  <w:b w:val="0"/>
                  <w:bCs w:val="0"/>
                  <w:sz w:val="24"/>
                  <w:szCs w:val="24"/>
                </w:rPr>
                <w:t>https://www.youtube.com/watch?v=T5Fpk0pfTjs&amp;t=79s</w:t>
              </w:r>
            </w:hyperlink>
          </w:p>
          <w:p w14:paraId="2963B4F5" w14:textId="77807940" w:rsidR="00470346" w:rsidRPr="00B709D8" w:rsidRDefault="00470346" w:rsidP="00470346">
            <w:pPr>
              <w:snapToGrid w:val="0"/>
              <w:ind w:leftChars="100" w:left="480" w:hangingChars="100" w:hanging="24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049FAC8" w14:textId="41269FB3" w:rsidR="00745D69" w:rsidRPr="00B709D8" w:rsidRDefault="00470346" w:rsidP="00470346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2. </w:t>
            </w:r>
            <w:r w:rsidR="00745D69" w:rsidRPr="00B709D8">
              <w:rPr>
                <w:rFonts w:ascii="標楷體" w:eastAsia="標楷體" w:hAnsi="標楷體" w:cs="Times New Roman"/>
                <w:bCs/>
                <w:szCs w:val="24"/>
              </w:rPr>
              <w:t>請學生參考網路資料，針對教師提問分組討論，並將討論結果記錄在學習單上。</w:t>
            </w:r>
          </w:p>
          <w:p w14:paraId="7121E4CE" w14:textId="596A7DCA" w:rsidR="00470346" w:rsidRPr="00B709D8" w:rsidRDefault="00554DD5" w:rsidP="00554DD5">
            <w:pPr>
              <w:snapToGrid w:val="0"/>
              <w:spacing w:line="300" w:lineRule="auto"/>
              <w:ind w:left="355" w:hangingChars="148" w:hanging="355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3. </w:t>
            </w:r>
            <w:r w:rsidR="00D52E76" w:rsidRPr="00B709D8">
              <w:rPr>
                <w:rFonts w:ascii="標楷體" w:eastAsia="標楷體" w:hAnsi="標楷體" w:cs="Times New Roman"/>
                <w:bCs/>
                <w:szCs w:val="24"/>
              </w:rPr>
              <w:t>參考</w:t>
            </w:r>
            <w:r w:rsidR="00D52E76" w:rsidRPr="00B709D8">
              <w:rPr>
                <w:rFonts w:ascii="標楷體" w:eastAsia="標楷體" w:hAnsi="標楷體" w:cs="Times New Roman"/>
                <w:noProof/>
                <w:szCs w:val="24"/>
              </w:rPr>
              <w:t>食農教育資訊整合平台的資料，</w:t>
            </w:r>
            <w:r w:rsidR="00244266" w:rsidRPr="00B709D8">
              <w:rPr>
                <w:rFonts w:ascii="標楷體" w:eastAsia="標楷體" w:hAnsi="標楷體" w:cs="Times New Roman"/>
                <w:noProof/>
                <w:szCs w:val="24"/>
              </w:rPr>
              <w:t>分組討論及</w:t>
            </w:r>
            <w:r w:rsidR="00D52E76" w:rsidRPr="00B709D8">
              <w:rPr>
                <w:rFonts w:ascii="標楷體" w:eastAsia="標楷體" w:hAnsi="標楷體" w:cs="Times New Roman"/>
                <w:noProof/>
                <w:szCs w:val="24"/>
              </w:rPr>
              <w:t>統整台灣目前推動食農教育的方向與策略。</w:t>
            </w:r>
          </w:p>
          <w:p w14:paraId="3C53AFD1" w14:textId="77777777" w:rsidR="00470346" w:rsidRPr="00B709D8" w:rsidRDefault="00470346" w:rsidP="00470346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718CBDDD" w14:textId="77777777" w:rsidR="00470346" w:rsidRPr="00B709D8" w:rsidRDefault="00470346" w:rsidP="00470346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szCs w:val="24"/>
              </w:rPr>
              <w:t>【綜合活動】</w:t>
            </w:r>
          </w:p>
          <w:p w14:paraId="3F5CB86D" w14:textId="77777777" w:rsidR="00470346" w:rsidRPr="00B709D8" w:rsidRDefault="00470346" w:rsidP="00470346">
            <w:pPr>
              <w:ind w:left="305" w:hangingChars="127" w:hanging="305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1. 各組上台與全班分享討論內容。</w:t>
            </w:r>
          </w:p>
          <w:p w14:paraId="631C1239" w14:textId="4EC236AE" w:rsidR="00470346" w:rsidRPr="00B709D8" w:rsidRDefault="00470346" w:rsidP="00470346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2. 完成學習單</w:t>
            </w:r>
            <w:r w:rsidR="0022704A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(二)</w:t>
            </w: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：食農教育在</w:t>
            </w:r>
            <w:r w:rsidR="00244266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台灣</w:t>
            </w: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。</w:t>
            </w:r>
          </w:p>
          <w:p w14:paraId="0B43F320" w14:textId="77777777" w:rsidR="00A56EBF" w:rsidRPr="00B709D8" w:rsidRDefault="00A56EBF" w:rsidP="00470346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58AAA941" w14:textId="77777777" w:rsidR="00A56EBF" w:rsidRPr="00B709D8" w:rsidRDefault="00A56EBF" w:rsidP="00470346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02F363A0" w14:textId="77777777" w:rsidR="00A56EBF" w:rsidRPr="00B709D8" w:rsidRDefault="00A56EBF" w:rsidP="00470346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01A1F25F" w14:textId="77777777" w:rsidR="00ED2A56" w:rsidRPr="00B709D8" w:rsidRDefault="00ED2A56" w:rsidP="00ED2A56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</w:p>
          <w:p w14:paraId="5524E28D" w14:textId="77777777" w:rsidR="00725D09" w:rsidRPr="00B709D8" w:rsidRDefault="00725D09" w:rsidP="00ED2A56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</w:p>
          <w:p w14:paraId="4E7AE1CF" w14:textId="20414AC8" w:rsidR="00725D09" w:rsidRPr="00B709D8" w:rsidRDefault="00725D09" w:rsidP="00725D09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09D8">
              <w:rPr>
                <w:rFonts w:ascii="標楷體" w:eastAsia="標楷體" w:hAnsi="標楷體" w:cs="Times New Roman"/>
                <w:b/>
                <w:sz w:val="28"/>
                <w:szCs w:val="28"/>
              </w:rPr>
              <w:t>活動三：</w:t>
            </w:r>
            <w:r w:rsidR="003C12C3" w:rsidRPr="00B709D8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樂活農場食在健康</w:t>
            </w:r>
          </w:p>
          <w:p w14:paraId="5B35A6D4" w14:textId="77777777" w:rsidR="00725D09" w:rsidRPr="00B709D8" w:rsidRDefault="00725D09" w:rsidP="00725D09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2C3102FB" w14:textId="49B0E290" w:rsidR="00725D09" w:rsidRPr="00B709D8" w:rsidRDefault="00725D09" w:rsidP="00725D09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 xml:space="preserve"> 引起動機</w:t>
            </w: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－播放影片：</w:t>
            </w:r>
            <w:r w:rsidR="00407CAA" w:rsidRPr="00B709D8">
              <w:rPr>
                <w:rFonts w:ascii="標楷體" w:eastAsia="標楷體" w:hAnsi="標楷體" w:cs="Times New Roman"/>
                <w:color w:val="0F0F0F"/>
                <w:szCs w:val="24"/>
              </w:rPr>
              <w:t>食農教育之教案設計</w:t>
            </w:r>
            <w:r w:rsidR="00407CAA" w:rsidRPr="00B709D8">
              <w:rPr>
                <w:rFonts w:ascii="標楷體" w:eastAsia="標楷體" w:hAnsi="標楷體" w:cs="Times New Roman"/>
                <w:b/>
                <w:bCs/>
                <w:color w:val="0F0F0F"/>
                <w:szCs w:val="24"/>
              </w:rPr>
              <w:br/>
            </w:r>
            <w:hyperlink r:id="rId22" w:history="1">
              <w:r w:rsidR="00407CAA" w:rsidRPr="00B709D8">
                <w:rPr>
                  <w:rStyle w:val="af4"/>
                  <w:rFonts w:ascii="標楷體" w:eastAsia="標楷體" w:hAnsi="標楷體" w:cs="Times New Roman"/>
                  <w:szCs w:val="24"/>
                </w:rPr>
                <w:t>https://www.sdec.ntpc.edu.tw/epaper/10603/3.htm</w:t>
              </w:r>
            </w:hyperlink>
          </w:p>
          <w:p w14:paraId="6F4C34FE" w14:textId="77777777" w:rsidR="00725D09" w:rsidRPr="00B709D8" w:rsidRDefault="00725D09" w:rsidP="00725D09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5999DDFF" w14:textId="77777777" w:rsidR="00725D09" w:rsidRPr="00B709D8" w:rsidRDefault="00725D09" w:rsidP="00725D09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szCs w:val="24"/>
              </w:rPr>
              <w:lastRenderedPageBreak/>
              <w:t>【發展活動】</w:t>
            </w:r>
          </w:p>
          <w:p w14:paraId="7EE664DC" w14:textId="77777777" w:rsidR="00725D09" w:rsidRPr="00B709D8" w:rsidRDefault="00725D09" w:rsidP="00725D09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一、教師導引問題：</w:t>
            </w:r>
          </w:p>
          <w:p w14:paraId="67B85B55" w14:textId="32D918EE" w:rsidR="00725D09" w:rsidRPr="00B709D8" w:rsidRDefault="00725D09" w:rsidP="00725D09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1. 看完影片，</w:t>
            </w:r>
            <w:r w:rsidR="00162FF2" w:rsidRPr="00B709D8">
              <w:rPr>
                <w:rFonts w:ascii="標楷體" w:eastAsia="標楷體" w:hAnsi="標楷體" w:cs="Times New Roman"/>
                <w:bCs/>
                <w:szCs w:val="24"/>
              </w:rPr>
              <w:t>分組討論</w:t>
            </w:r>
            <w:r w:rsidR="00116A20" w:rsidRPr="00B709D8">
              <w:rPr>
                <w:rFonts w:ascii="標楷體" w:eastAsia="標楷體" w:hAnsi="標楷體" w:cs="Times New Roman"/>
                <w:bCs/>
                <w:szCs w:val="24"/>
              </w:rPr>
              <w:t>你想體驗的</w:t>
            </w: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食農教育</w:t>
            </w:r>
            <w:r w:rsidR="00116A20" w:rsidRPr="00B709D8">
              <w:rPr>
                <w:rFonts w:ascii="標楷體" w:eastAsia="標楷體" w:hAnsi="標楷體" w:cs="Times New Roman"/>
                <w:bCs/>
                <w:szCs w:val="24"/>
              </w:rPr>
              <w:t>課程有哪些？</w:t>
            </w:r>
          </w:p>
          <w:p w14:paraId="2694BF32" w14:textId="38B93DC9" w:rsidR="00725D09" w:rsidRPr="00B709D8" w:rsidRDefault="00725D09" w:rsidP="00725D09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2. </w:t>
            </w:r>
            <w:r w:rsidR="00C41377" w:rsidRPr="00B709D8">
              <w:rPr>
                <w:rFonts w:ascii="標楷體" w:eastAsia="標楷體" w:hAnsi="標楷體" w:cs="Times New Roman"/>
                <w:bCs/>
                <w:szCs w:val="24"/>
              </w:rPr>
              <w:t>配合美濃戶外教育課程，</w:t>
            </w:r>
            <w:r w:rsidR="006D22C7" w:rsidRPr="00B709D8">
              <w:rPr>
                <w:rFonts w:ascii="標楷體" w:eastAsia="標楷體" w:hAnsi="標楷體" w:cs="Times New Roman"/>
                <w:bCs/>
                <w:szCs w:val="24"/>
              </w:rPr>
              <w:t>讓學生回</w:t>
            </w:r>
            <w:r w:rsidR="006C4616" w:rsidRPr="00B709D8">
              <w:rPr>
                <w:rFonts w:ascii="標楷體" w:eastAsia="標楷體" w:hAnsi="標楷體" w:cs="Times New Roman"/>
                <w:bCs/>
                <w:szCs w:val="24"/>
              </w:rPr>
              <w:t>想</w:t>
            </w:r>
            <w:r w:rsidR="006D22C7" w:rsidRPr="00B709D8">
              <w:rPr>
                <w:rFonts w:ascii="標楷體" w:eastAsia="標楷體" w:hAnsi="標楷體" w:cs="Times New Roman"/>
                <w:bCs/>
                <w:szCs w:val="24"/>
              </w:rPr>
              <w:t>高雄市</w:t>
            </w:r>
            <w:r w:rsidR="006C4616" w:rsidRPr="00B709D8">
              <w:rPr>
                <w:rFonts w:ascii="標楷體" w:eastAsia="標楷體" w:hAnsi="標楷體" w:cs="Times New Roman"/>
                <w:bCs/>
                <w:szCs w:val="24"/>
              </w:rPr>
              <w:t>的在地農作物有哪些？</w:t>
            </w:r>
          </w:p>
          <w:p w14:paraId="10B0252C" w14:textId="3BBA772F" w:rsidR="00725D09" w:rsidRPr="00B709D8" w:rsidRDefault="00725D09" w:rsidP="00725D09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3. </w:t>
            </w:r>
            <w:r w:rsidR="004D2BA4" w:rsidRPr="00B709D8">
              <w:rPr>
                <w:rFonts w:ascii="標楷體" w:eastAsia="標楷體" w:hAnsi="標楷體" w:cs="Times New Roman"/>
                <w:noProof/>
                <w:szCs w:val="24"/>
              </w:rPr>
              <w:t>如何在生活中落實食農教育所學到的內容</w:t>
            </w: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>？</w:t>
            </w:r>
          </w:p>
          <w:p w14:paraId="508EBD22" w14:textId="77777777" w:rsidR="00725D09" w:rsidRPr="00B709D8" w:rsidRDefault="00725D09" w:rsidP="00725D09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0EFAAB61" w14:textId="77777777" w:rsidR="00725D09" w:rsidRPr="00B709D8" w:rsidRDefault="00725D09" w:rsidP="00725D09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二、教學活動：</w:t>
            </w:r>
          </w:p>
          <w:p w14:paraId="64F978C9" w14:textId="3E44B0F5" w:rsidR="0073498E" w:rsidRPr="00B709D8" w:rsidRDefault="00725D09" w:rsidP="00B42719">
            <w:pPr>
              <w:pStyle w:val="a4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教師提供網路相關資料：</w:t>
            </w:r>
            <w:r w:rsidR="00064C2B" w:rsidRPr="00B709D8">
              <w:rPr>
                <w:rFonts w:ascii="標楷體" w:eastAsia="標楷體" w:hAnsi="標楷體" w:cs="Times New Roman"/>
                <w:bCs/>
                <w:szCs w:val="24"/>
              </w:rPr>
              <w:br/>
            </w:r>
            <w:r w:rsidR="0073498E" w:rsidRPr="00B709D8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w:t xml:space="preserve">高雄在地食材資訊網  </w:t>
            </w:r>
            <w:hyperlink r:id="rId23" w:history="1">
              <w:r w:rsidR="0073498E" w:rsidRPr="00B709D8">
                <w:rPr>
                  <w:rStyle w:val="af4"/>
                  <w:rFonts w:ascii="標楷體" w:eastAsia="標楷體" w:hAnsi="標楷體" w:cs="Times New Roman"/>
                  <w:noProof/>
                  <w:szCs w:val="24"/>
                </w:rPr>
                <w:t>https://www.khagrifood.com.tw/</w:t>
              </w:r>
            </w:hyperlink>
          </w:p>
          <w:p w14:paraId="3A64E6BA" w14:textId="135D032A" w:rsidR="00B42719" w:rsidRPr="00B709D8" w:rsidRDefault="00725D09" w:rsidP="00B42719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2. </w:t>
            </w:r>
            <w:r w:rsidR="00A2095C" w:rsidRPr="00B709D8">
              <w:rPr>
                <w:rFonts w:ascii="標楷體" w:eastAsia="標楷體" w:hAnsi="標楷體" w:cs="Times New Roman"/>
                <w:bCs/>
                <w:szCs w:val="24"/>
              </w:rPr>
              <w:t>教師引導學生進行</w:t>
            </w:r>
            <w:r w:rsidR="00A2095C" w:rsidRPr="00B709D8"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w:t>高雄在地</w:t>
            </w:r>
            <w:r w:rsidR="00A2095C" w:rsidRPr="00B709D8">
              <w:rPr>
                <w:rFonts w:ascii="標楷體" w:eastAsia="標楷體" w:hAnsi="標楷體" w:cs="Times New Roman"/>
                <w:bCs/>
                <w:szCs w:val="24"/>
              </w:rPr>
              <w:t>及當季食材</w:t>
            </w:r>
            <w:r w:rsidR="007448C1" w:rsidRPr="00B709D8">
              <w:rPr>
                <w:rFonts w:ascii="標楷體" w:eastAsia="標楷體" w:hAnsi="標楷體" w:cs="Times New Roman"/>
                <w:bCs/>
                <w:szCs w:val="24"/>
              </w:rPr>
              <w:t>的整理及討論，</w:t>
            </w:r>
            <w:r w:rsidR="009A502F" w:rsidRPr="00B709D8">
              <w:rPr>
                <w:rFonts w:ascii="標楷體" w:eastAsia="標楷體" w:hAnsi="標楷體" w:cs="Times New Roman"/>
                <w:bCs/>
                <w:szCs w:val="24"/>
              </w:rPr>
              <w:t>記錄在學習單上。</w:t>
            </w:r>
          </w:p>
          <w:p w14:paraId="63CC5FC7" w14:textId="77777777" w:rsidR="00842DAF" w:rsidRPr="00B709D8" w:rsidRDefault="006C3FAC" w:rsidP="00842DAF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3. </w:t>
            </w:r>
            <w:r w:rsidR="00842DAF" w:rsidRPr="00B709D8">
              <w:rPr>
                <w:rFonts w:ascii="標楷體" w:eastAsia="標楷體" w:hAnsi="標楷體" w:cs="Times New Roman"/>
                <w:bCs/>
                <w:szCs w:val="24"/>
              </w:rPr>
              <w:t>統整學生想體驗的食農教育課程，討論如何</w:t>
            </w:r>
            <w:r w:rsidR="00842DAF" w:rsidRPr="00B709D8">
              <w:rPr>
                <w:rFonts w:ascii="標楷體" w:eastAsia="標楷體" w:hAnsi="標楷體" w:cs="Times New Roman"/>
                <w:noProof/>
                <w:szCs w:val="24"/>
              </w:rPr>
              <w:t>在生活中落實食農教育所學到的內容：</w:t>
            </w:r>
          </w:p>
          <w:p w14:paraId="2B3DC566" w14:textId="201FFE82" w:rsidR="003D1B0C" w:rsidRPr="00B709D8" w:rsidRDefault="00842DAF" w:rsidP="00F55491">
            <w:pPr>
              <w:snapToGrid w:val="0"/>
              <w:ind w:left="1075" w:hangingChars="448" w:hanging="1075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   例如：</w:t>
            </w:r>
            <w:r w:rsidR="00C318E4" w:rsidRPr="00B709D8">
              <w:rPr>
                <w:rFonts w:ascii="標楷體" w:eastAsia="標楷體" w:hAnsi="標楷體" w:cs="Times New Roman"/>
                <w:bCs/>
                <w:szCs w:val="24"/>
              </w:rPr>
              <w:t>透過戶外教育課程，了解在地農業的栽種方式及產銷運作</w:t>
            </w:r>
            <w:r w:rsidR="00F55491" w:rsidRPr="00B709D8">
              <w:rPr>
                <w:rFonts w:ascii="標楷體" w:eastAsia="標楷體" w:hAnsi="標楷體" w:cs="Times New Roman"/>
                <w:bCs/>
                <w:szCs w:val="24"/>
              </w:rPr>
              <w:t>，覺察農業與經</w:t>
            </w:r>
            <w:r w:rsidR="00F55491" w:rsidRPr="00B709D8">
              <w:rPr>
                <w:rFonts w:ascii="標楷體" w:eastAsia="標楷體" w:hAnsi="標楷體" w:cs="Times New Roman"/>
                <w:bCs/>
                <w:szCs w:val="24"/>
              </w:rPr>
              <w:br/>
              <w:t>濟、社會、環境的關聯與價值，支持在地農業與永續發展</w:t>
            </w:r>
            <w:r w:rsidR="00C318E4" w:rsidRPr="00B709D8">
              <w:rPr>
                <w:rFonts w:ascii="標楷體" w:eastAsia="標楷體" w:hAnsi="標楷體" w:cs="Times New Roman"/>
                <w:bCs/>
                <w:szCs w:val="24"/>
              </w:rPr>
              <w:t>。</w:t>
            </w:r>
            <w:r w:rsidR="00C318E4" w:rsidRPr="00B709D8">
              <w:rPr>
                <w:rFonts w:ascii="標楷體" w:eastAsia="標楷體" w:hAnsi="標楷體" w:cs="Times New Roman"/>
                <w:bCs/>
                <w:szCs w:val="24"/>
              </w:rPr>
              <w:br/>
            </w:r>
            <w:r w:rsidR="00F55491" w:rsidRPr="00B709D8">
              <w:rPr>
                <w:rFonts w:ascii="標楷體" w:eastAsia="標楷體" w:hAnsi="標楷體" w:cs="Times New Roman"/>
                <w:bCs/>
                <w:szCs w:val="24"/>
              </w:rPr>
              <w:br/>
            </w:r>
            <w:r w:rsidR="006E27F1" w:rsidRPr="00B709D8">
              <w:rPr>
                <w:rFonts w:ascii="標楷體" w:eastAsia="標楷體" w:hAnsi="標楷體" w:cs="Times New Roman"/>
                <w:bCs/>
                <w:szCs w:val="24"/>
              </w:rPr>
              <w:t>戶外教育課程後的回饋活動，讓學生分享實地操作、採集農作物的感受。</w:t>
            </w:r>
            <w:r w:rsidR="00044309" w:rsidRPr="00B709D8">
              <w:rPr>
                <w:rFonts w:ascii="標楷體" w:eastAsia="標楷體" w:hAnsi="標楷體" w:cs="Times New Roman"/>
                <w:bCs/>
                <w:szCs w:val="24"/>
              </w:rPr>
              <w:br/>
            </w:r>
            <w:r w:rsidR="00F55491" w:rsidRPr="00B709D8">
              <w:rPr>
                <w:rFonts w:ascii="標楷體" w:eastAsia="標楷體" w:hAnsi="標楷體" w:cs="Times New Roman"/>
                <w:bCs/>
                <w:szCs w:val="24"/>
              </w:rPr>
              <w:br/>
            </w:r>
            <w:r w:rsidR="00044309" w:rsidRPr="00B709D8">
              <w:rPr>
                <w:rFonts w:ascii="標楷體" w:eastAsia="標楷體" w:hAnsi="標楷體" w:cs="Times New Roman"/>
                <w:bCs/>
                <w:szCs w:val="24"/>
              </w:rPr>
              <w:t>運用在地及當季食材，設計</w:t>
            </w:r>
            <w:r w:rsidR="00DC1B1D" w:rsidRPr="00B709D8">
              <w:rPr>
                <w:rFonts w:ascii="標楷體" w:eastAsia="標楷體" w:hAnsi="標楷體" w:cs="Times New Roman"/>
                <w:bCs/>
                <w:szCs w:val="24"/>
              </w:rPr>
              <w:t>健康又</w:t>
            </w:r>
            <w:r w:rsidR="00044309" w:rsidRPr="00B709D8">
              <w:rPr>
                <w:rFonts w:ascii="標楷體" w:eastAsia="標楷體" w:hAnsi="標楷體" w:cs="Times New Roman"/>
                <w:bCs/>
                <w:szCs w:val="24"/>
              </w:rPr>
              <w:t>營養</w:t>
            </w:r>
            <w:r w:rsidR="00DC1B1D" w:rsidRPr="00B709D8">
              <w:rPr>
                <w:rFonts w:ascii="標楷體" w:eastAsia="標楷體" w:hAnsi="標楷體" w:cs="Times New Roman"/>
                <w:bCs/>
                <w:szCs w:val="24"/>
              </w:rPr>
              <w:t>的午餐</w:t>
            </w:r>
            <w:r w:rsidR="00044309" w:rsidRPr="00B709D8">
              <w:rPr>
                <w:rFonts w:ascii="標楷體" w:eastAsia="標楷體" w:hAnsi="標楷體" w:cs="Times New Roman"/>
                <w:bCs/>
                <w:szCs w:val="24"/>
              </w:rPr>
              <w:t>菜單。</w:t>
            </w:r>
            <w:r w:rsidR="00CD7965"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　　　</w:t>
            </w:r>
          </w:p>
          <w:p w14:paraId="46DD8E60" w14:textId="77777777" w:rsidR="00297CE1" w:rsidRPr="00B709D8" w:rsidRDefault="00297CE1" w:rsidP="00D331C9">
            <w:pPr>
              <w:snapToGrid w:val="0"/>
              <w:ind w:left="356" w:hangingChars="148" w:hanging="356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3DFA9EAC" w14:textId="77777777" w:rsidR="00297CE1" w:rsidRPr="00B709D8" w:rsidRDefault="00297CE1" w:rsidP="00D331C9">
            <w:pPr>
              <w:snapToGrid w:val="0"/>
              <w:ind w:left="356" w:hangingChars="148" w:hanging="356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465B2165" w14:textId="4E5197EA" w:rsidR="00725D09" w:rsidRPr="00B709D8" w:rsidRDefault="00725D09" w:rsidP="003D1B0C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szCs w:val="24"/>
              </w:rPr>
              <w:t>【綜合活動】</w:t>
            </w:r>
          </w:p>
          <w:p w14:paraId="311CEED1" w14:textId="2B632C42" w:rsidR="00725D09" w:rsidRPr="00B709D8" w:rsidRDefault="00725D09" w:rsidP="00725D09">
            <w:pPr>
              <w:ind w:left="305" w:hangingChars="127" w:hanging="305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 xml:space="preserve">1. </w:t>
            </w:r>
            <w:r w:rsidR="00E00146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完成學習單(三)：台灣在地食材。</w:t>
            </w:r>
          </w:p>
          <w:p w14:paraId="08FDD8CB" w14:textId="77777777" w:rsidR="00AF4CA8" w:rsidRPr="00B709D8" w:rsidRDefault="00725D09" w:rsidP="00E00146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 xml:space="preserve">2. </w:t>
            </w:r>
            <w:r w:rsidR="00E00146" w:rsidRPr="00B709D8">
              <w:rPr>
                <w:rFonts w:ascii="標楷體" w:eastAsia="標楷體" w:hAnsi="標楷體" w:cs="Times New Roman"/>
                <w:bCs/>
                <w:szCs w:val="24"/>
              </w:rPr>
              <w:t>請學生分組依據討論內容，設計在生活中能夠落實的食農教育</w:t>
            </w:r>
            <w:r w:rsidR="00591CFE" w:rsidRPr="00B709D8">
              <w:rPr>
                <w:rFonts w:ascii="標楷體" w:eastAsia="標楷體" w:hAnsi="標楷體" w:cs="Times New Roman"/>
                <w:bCs/>
                <w:szCs w:val="24"/>
              </w:rPr>
              <w:t>體驗</w:t>
            </w:r>
            <w:r w:rsidR="00E00146" w:rsidRPr="00B709D8">
              <w:rPr>
                <w:rFonts w:ascii="標楷體" w:eastAsia="標楷體" w:hAnsi="標楷體" w:cs="Times New Roman"/>
                <w:bCs/>
                <w:szCs w:val="24"/>
              </w:rPr>
              <w:t>計畫。</w:t>
            </w:r>
          </w:p>
          <w:p w14:paraId="334DE5EF" w14:textId="7BBD8829" w:rsidR="00725D09" w:rsidRPr="00B709D8" w:rsidRDefault="00297CE1" w:rsidP="00E00146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3.</w:t>
            </w:r>
            <w:r w:rsidR="006D7278"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 </w:t>
            </w:r>
            <w:r w:rsidR="00E00146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各組上台與全班分享討論內容。</w:t>
            </w:r>
          </w:p>
          <w:p w14:paraId="670C2DE1" w14:textId="3BBE8926" w:rsidR="00E00146" w:rsidRPr="00B709D8" w:rsidRDefault="00573EE0" w:rsidP="00E00146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4.</w:t>
            </w: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 xml:space="preserve"> </w:t>
            </w:r>
            <w:r w:rsidR="00DF29BF" w:rsidRPr="00B709D8">
              <w:rPr>
                <w:rFonts w:ascii="標楷體" w:eastAsia="標楷體" w:hAnsi="標楷體" w:cs="Times New Roman"/>
                <w:noProof/>
                <w:szCs w:val="24"/>
              </w:rPr>
              <w:t>學生選擇</w:t>
            </w:r>
            <w:r w:rsidR="00E4093F" w:rsidRPr="00B709D8">
              <w:rPr>
                <w:rFonts w:ascii="標楷體" w:eastAsia="標楷體" w:hAnsi="標楷體" w:cs="Times New Roman"/>
                <w:noProof/>
                <w:szCs w:val="24"/>
              </w:rPr>
              <w:t>適合自己生活方式的計劃。</w:t>
            </w:r>
            <w:r w:rsidR="00DF29BF" w:rsidRPr="00B709D8">
              <w:rPr>
                <w:rFonts w:ascii="標楷體" w:eastAsia="標楷體" w:hAnsi="標楷體" w:cs="Times New Roman"/>
                <w:noProof/>
                <w:szCs w:val="24"/>
              </w:rPr>
              <w:t>安排</w:t>
            </w:r>
            <w:r w:rsidR="00E4093F" w:rsidRPr="00B709D8">
              <w:rPr>
                <w:rFonts w:ascii="標楷體" w:eastAsia="標楷體" w:hAnsi="標楷體" w:cs="Times New Roman"/>
                <w:noProof/>
                <w:szCs w:val="24"/>
              </w:rPr>
              <w:t>日程表</w:t>
            </w:r>
            <w:r w:rsidR="00DF29BF" w:rsidRPr="00B709D8">
              <w:rPr>
                <w:rFonts w:ascii="標楷體" w:eastAsia="標楷體" w:hAnsi="標楷體" w:cs="Times New Roman"/>
                <w:noProof/>
                <w:szCs w:val="24"/>
              </w:rPr>
              <w:t>，</w:t>
            </w:r>
            <w:r w:rsidR="00E4093F" w:rsidRPr="00B709D8">
              <w:rPr>
                <w:rFonts w:ascii="標楷體" w:eastAsia="標楷體" w:hAnsi="標楷體" w:cs="Times New Roman"/>
                <w:noProof/>
                <w:szCs w:val="24"/>
              </w:rPr>
              <w:t>記錄實踐</w:t>
            </w:r>
            <w:r w:rsidR="008B4813" w:rsidRPr="00B709D8">
              <w:rPr>
                <w:rFonts w:ascii="標楷體" w:eastAsia="標楷體" w:hAnsi="標楷體" w:cs="Times New Roman"/>
                <w:noProof/>
                <w:szCs w:val="24"/>
              </w:rPr>
              <w:t>過程及感想。</w:t>
            </w:r>
          </w:p>
          <w:p w14:paraId="256EA17C" w14:textId="5CB88988" w:rsidR="009E612B" w:rsidRPr="00B709D8" w:rsidRDefault="009E612B" w:rsidP="00E00146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5. 完成計畫實踐記錄。</w:t>
            </w:r>
          </w:p>
          <w:p w14:paraId="5F644A07" w14:textId="77777777" w:rsidR="00E00146" w:rsidRPr="00B709D8" w:rsidRDefault="00E00146" w:rsidP="00E00146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28CE2531" w14:textId="77777777" w:rsidR="00E00146" w:rsidRPr="00B709D8" w:rsidRDefault="00E00146" w:rsidP="00E00146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456E1857" w14:textId="77777777" w:rsidR="008604F2" w:rsidRPr="00B709D8" w:rsidRDefault="008604F2" w:rsidP="00E00146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7D2F83CB" w14:textId="77777777" w:rsidR="008604F2" w:rsidRPr="00B709D8" w:rsidRDefault="008604F2" w:rsidP="00E00146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5DF9A4FE" w14:textId="5EA63B8D" w:rsidR="008741BE" w:rsidRPr="00B709D8" w:rsidRDefault="008741BE" w:rsidP="008741BE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09D8">
              <w:rPr>
                <w:rFonts w:ascii="標楷體" w:eastAsia="標楷體" w:hAnsi="標楷體" w:cs="Times New Roman"/>
                <w:b/>
                <w:sz w:val="28"/>
                <w:szCs w:val="28"/>
              </w:rPr>
              <w:t>活動</w:t>
            </w:r>
            <w:r w:rsidR="009D6454" w:rsidRPr="00B709D8">
              <w:rPr>
                <w:rFonts w:ascii="標楷體" w:eastAsia="標楷體" w:hAnsi="標楷體" w:cs="Times New Roman"/>
                <w:b/>
                <w:sz w:val="28"/>
                <w:szCs w:val="28"/>
              </w:rPr>
              <w:t>四</w:t>
            </w:r>
            <w:r w:rsidRPr="00B709D8">
              <w:rPr>
                <w:rFonts w:ascii="標楷體" w:eastAsia="標楷體" w:hAnsi="標楷體" w:cs="Times New Roman"/>
                <w:b/>
                <w:sz w:val="28"/>
                <w:szCs w:val="28"/>
              </w:rPr>
              <w:t>：</w:t>
            </w:r>
            <w:r w:rsidR="0019278F" w:rsidRPr="00B709D8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食農教育體驗</w:t>
            </w:r>
            <w:r w:rsidR="00614D44" w:rsidRPr="00B709D8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反思</w:t>
            </w:r>
          </w:p>
          <w:p w14:paraId="4D3B8A7A" w14:textId="77777777" w:rsidR="008741BE" w:rsidRPr="00B709D8" w:rsidRDefault="008741BE" w:rsidP="008741BE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003C3ADF" w14:textId="030FD8CC" w:rsidR="008741BE" w:rsidRPr="00B709D8" w:rsidRDefault="008741BE" w:rsidP="008741BE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 xml:space="preserve"> 引起動機</w:t>
            </w: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</w:t>
            </w:r>
            <w:r w:rsidR="00F06D10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將學生之實踐記錄展示在布告欄。</w:t>
            </w:r>
          </w:p>
          <w:p w14:paraId="21AB3A9B" w14:textId="77777777" w:rsidR="008741BE" w:rsidRPr="00B709D8" w:rsidRDefault="008741BE" w:rsidP="008741BE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40F40BA0" w14:textId="77777777" w:rsidR="008741BE" w:rsidRPr="00B709D8" w:rsidRDefault="008741BE" w:rsidP="008741BE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6D6ECDA4" w14:textId="77777777" w:rsidR="008741BE" w:rsidRPr="00B709D8" w:rsidRDefault="008741BE" w:rsidP="008741BE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一、教師導引問題：</w:t>
            </w:r>
          </w:p>
          <w:p w14:paraId="4ED40895" w14:textId="5591DF8B" w:rsidR="008741BE" w:rsidRPr="00B709D8" w:rsidRDefault="008741BE" w:rsidP="008741BE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1. </w:t>
            </w:r>
            <w:r w:rsidR="00B324B9" w:rsidRPr="00B709D8">
              <w:rPr>
                <w:rFonts w:ascii="標楷體" w:eastAsia="標楷體" w:hAnsi="標楷體" w:cs="Times New Roman"/>
                <w:bCs/>
                <w:szCs w:val="24"/>
              </w:rPr>
              <w:t>在生活中</w:t>
            </w:r>
            <w:r w:rsidR="00C86631" w:rsidRPr="00B709D8">
              <w:rPr>
                <w:rFonts w:ascii="標楷體" w:eastAsia="標楷體" w:hAnsi="標楷體" w:cs="Times New Roman"/>
                <w:bCs/>
                <w:szCs w:val="24"/>
              </w:rPr>
              <w:t>實踐</w:t>
            </w:r>
            <w:r w:rsidR="00B324B9" w:rsidRPr="00B709D8">
              <w:rPr>
                <w:rFonts w:ascii="標楷體" w:eastAsia="標楷體" w:hAnsi="標楷體" w:cs="Times New Roman"/>
                <w:bCs/>
                <w:szCs w:val="24"/>
              </w:rPr>
              <w:t>食農教育</w:t>
            </w:r>
            <w:r w:rsidR="005308AA" w:rsidRPr="00B709D8">
              <w:rPr>
                <w:rFonts w:ascii="標楷體" w:eastAsia="標楷體" w:hAnsi="標楷體" w:cs="Times New Roman"/>
                <w:bCs/>
                <w:szCs w:val="24"/>
              </w:rPr>
              <w:t>體驗</w:t>
            </w:r>
            <w:r w:rsidR="00B324B9" w:rsidRPr="00B709D8">
              <w:rPr>
                <w:rFonts w:ascii="標楷體" w:eastAsia="標楷體" w:hAnsi="標楷體" w:cs="Times New Roman"/>
                <w:bCs/>
                <w:szCs w:val="24"/>
              </w:rPr>
              <w:t>計畫</w:t>
            </w:r>
            <w:r w:rsidR="00C86631" w:rsidRPr="00B709D8">
              <w:rPr>
                <w:rFonts w:ascii="標楷體" w:eastAsia="標楷體" w:hAnsi="標楷體" w:cs="Times New Roman"/>
                <w:bCs/>
                <w:szCs w:val="24"/>
              </w:rPr>
              <w:t>時，有遇到哪些困難？</w:t>
            </w:r>
            <w:r w:rsidR="000968A0" w:rsidRPr="00B709D8">
              <w:rPr>
                <w:rFonts w:ascii="標楷體" w:eastAsia="標楷體" w:hAnsi="標楷體" w:cs="Times New Roman"/>
                <w:bCs/>
                <w:szCs w:val="24"/>
              </w:rPr>
              <w:t>計畫可以如何做修正？</w:t>
            </w:r>
          </w:p>
          <w:p w14:paraId="375A2DA5" w14:textId="1015FEFB" w:rsidR="008741BE" w:rsidRPr="00B709D8" w:rsidRDefault="008741BE" w:rsidP="008741BE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2. </w:t>
            </w:r>
            <w:r w:rsidR="007066D5" w:rsidRPr="00B709D8">
              <w:rPr>
                <w:rFonts w:ascii="標楷體" w:eastAsia="標楷體" w:hAnsi="標楷體" w:cs="Times New Roman"/>
                <w:noProof/>
                <w:szCs w:val="24"/>
              </w:rPr>
              <w:t>實踐的過程中，你有哪些收穫？</w:t>
            </w:r>
          </w:p>
          <w:p w14:paraId="1995F3E7" w14:textId="23AE343C" w:rsidR="008741BE" w:rsidRPr="00B709D8" w:rsidRDefault="008741BE" w:rsidP="008741BE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3. </w:t>
            </w:r>
            <w:r w:rsidR="000968A0" w:rsidRPr="00B709D8">
              <w:rPr>
                <w:rFonts w:ascii="標楷體" w:eastAsia="標楷體" w:hAnsi="標楷體" w:cs="Times New Roman"/>
                <w:noProof/>
                <w:szCs w:val="24"/>
              </w:rPr>
              <w:t>實踐的過程中，你的感受如何？</w:t>
            </w:r>
          </w:p>
          <w:p w14:paraId="28BA9A0B" w14:textId="10B3719D" w:rsidR="008741BE" w:rsidRPr="00B709D8" w:rsidRDefault="008741BE" w:rsidP="008741BE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4.</w:t>
            </w:r>
            <w:r w:rsidRPr="00B709D8">
              <w:rPr>
                <w:rFonts w:ascii="標楷體" w:eastAsia="標楷體" w:hAnsi="標楷體" w:cs="Times New Roman"/>
                <w:noProof/>
                <w:szCs w:val="24"/>
              </w:rPr>
              <w:t xml:space="preserve"> </w:t>
            </w:r>
            <w:r w:rsidR="004E1125" w:rsidRPr="00B709D8">
              <w:rPr>
                <w:rFonts w:ascii="標楷體" w:eastAsia="標楷體" w:hAnsi="標楷體" w:cs="Times New Roman"/>
                <w:noProof/>
                <w:szCs w:val="24"/>
              </w:rPr>
              <w:t>看完同學分享之</w:t>
            </w:r>
            <w:r w:rsidR="004E1125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實踐記錄，你還想嘗試哪些</w:t>
            </w:r>
            <w:r w:rsidR="005308AA" w:rsidRPr="00B709D8">
              <w:rPr>
                <w:rFonts w:ascii="標楷體" w:eastAsia="標楷體" w:hAnsi="標楷體" w:cs="Times New Roman"/>
                <w:bCs/>
                <w:szCs w:val="24"/>
              </w:rPr>
              <w:t>體驗計畫呢？</w:t>
            </w:r>
          </w:p>
          <w:p w14:paraId="19B46985" w14:textId="77777777" w:rsidR="008741BE" w:rsidRPr="00B709D8" w:rsidRDefault="008741BE" w:rsidP="008741BE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3940DEC5" w14:textId="77777777" w:rsidR="008741BE" w:rsidRPr="00B709D8" w:rsidRDefault="008741BE" w:rsidP="008741BE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二、教學活動：</w:t>
            </w:r>
          </w:p>
          <w:p w14:paraId="7ED1CEAF" w14:textId="163F9795" w:rsidR="00B053CA" w:rsidRPr="00B709D8" w:rsidRDefault="008741BE" w:rsidP="00A70A5D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1. </w:t>
            </w:r>
            <w:r w:rsidR="00AA1783" w:rsidRPr="00B709D8">
              <w:rPr>
                <w:rFonts w:ascii="標楷體" w:eastAsia="標楷體" w:hAnsi="標楷體" w:cs="Times New Roman"/>
                <w:bCs/>
                <w:szCs w:val="24"/>
              </w:rPr>
              <w:t>請學生</w:t>
            </w:r>
            <w:r w:rsidR="000015E7" w:rsidRPr="00B709D8">
              <w:rPr>
                <w:rFonts w:ascii="標楷體" w:eastAsia="標楷體" w:hAnsi="標楷體" w:cs="Times New Roman"/>
                <w:bCs/>
                <w:szCs w:val="24"/>
              </w:rPr>
              <w:t>依據教師導引問題，</w:t>
            </w:r>
            <w:r w:rsidR="00743397" w:rsidRPr="00B709D8">
              <w:rPr>
                <w:rFonts w:ascii="標楷體" w:eastAsia="標楷體" w:hAnsi="標楷體" w:cs="Times New Roman"/>
                <w:bCs/>
                <w:szCs w:val="24"/>
              </w:rPr>
              <w:t>上台分享</w:t>
            </w:r>
            <w:r w:rsidR="000015E7" w:rsidRPr="00B709D8">
              <w:rPr>
                <w:rFonts w:ascii="標楷體" w:eastAsia="標楷體" w:hAnsi="標楷體" w:cs="Times New Roman"/>
                <w:bCs/>
                <w:szCs w:val="24"/>
              </w:rPr>
              <w:t>自己的</w:t>
            </w:r>
            <w:r w:rsidR="000015E7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實踐記錄</w:t>
            </w:r>
            <w:r w:rsidR="00AA1783" w:rsidRPr="00B709D8">
              <w:rPr>
                <w:rFonts w:ascii="標楷體" w:eastAsia="標楷體" w:hAnsi="標楷體" w:cs="Times New Roman"/>
                <w:bCs/>
                <w:szCs w:val="24"/>
              </w:rPr>
              <w:t>。</w:t>
            </w:r>
          </w:p>
          <w:p w14:paraId="7E1F7D81" w14:textId="6F52A911" w:rsidR="008741BE" w:rsidRPr="00B709D8" w:rsidRDefault="008741BE" w:rsidP="008741BE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lastRenderedPageBreak/>
              <w:t xml:space="preserve">2. </w:t>
            </w:r>
            <w:r w:rsidR="00523996" w:rsidRPr="00B709D8">
              <w:rPr>
                <w:rFonts w:ascii="標楷體" w:eastAsia="標楷體" w:hAnsi="標楷體" w:cs="Times New Roman"/>
                <w:bCs/>
                <w:szCs w:val="24"/>
              </w:rPr>
              <w:t>教師</w:t>
            </w:r>
            <w:r w:rsidR="00665931" w:rsidRPr="00B709D8">
              <w:rPr>
                <w:rFonts w:ascii="標楷體" w:eastAsia="標楷體" w:hAnsi="標楷體" w:cs="Times New Roman"/>
                <w:bCs/>
                <w:szCs w:val="24"/>
              </w:rPr>
              <w:t>配合學生分享的內容，引導學生根據個人需求做出適切及安心的選擇。</w:t>
            </w:r>
          </w:p>
          <w:p w14:paraId="191EB501" w14:textId="77777777" w:rsidR="008741BE" w:rsidRPr="00B709D8" w:rsidRDefault="008741BE" w:rsidP="008741BE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4A1293A5" w14:textId="77777777" w:rsidR="008741BE" w:rsidRPr="00B709D8" w:rsidRDefault="008741BE" w:rsidP="008741BE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szCs w:val="24"/>
              </w:rPr>
              <w:t>【綜合活動】</w:t>
            </w:r>
          </w:p>
          <w:p w14:paraId="45B70831" w14:textId="7B489E3A" w:rsidR="008741BE" w:rsidRPr="00B709D8" w:rsidRDefault="008741BE" w:rsidP="008741BE">
            <w:pPr>
              <w:ind w:left="305" w:hangingChars="127" w:hanging="305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 xml:space="preserve">1. </w:t>
            </w:r>
            <w:r w:rsidR="00CC0AD7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教師統整歸納課程重點，強調食物與個人、環境的關係，</w:t>
            </w:r>
            <w:r w:rsidR="007353B4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讓學生</w:t>
            </w:r>
            <w:r w:rsidR="00C35199" w:rsidRPr="00B709D8">
              <w:rPr>
                <w:rFonts w:ascii="標楷體" w:eastAsia="標楷體" w:hAnsi="標楷體" w:cs="Times New Roman"/>
                <w:bCs/>
                <w:szCs w:val="24"/>
              </w:rPr>
              <w:t>透過實際體驗，感受珍惜食物及反饋環境的重要性</w:t>
            </w:r>
            <w:r w:rsidR="00C35199" w:rsidRPr="00B709D8">
              <w:rPr>
                <w:rFonts w:ascii="標楷體" w:eastAsia="標楷體" w:hAnsi="標楷體" w:cs="Times New Roman"/>
                <w:noProof/>
                <w:szCs w:val="24"/>
              </w:rPr>
              <w:t>。</w:t>
            </w:r>
          </w:p>
          <w:p w14:paraId="490B2CFD" w14:textId="77777777" w:rsidR="000B18ED" w:rsidRDefault="008741BE" w:rsidP="00B709D8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 xml:space="preserve">2. </w:t>
            </w:r>
            <w:r w:rsidR="007B7244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引導學生</w:t>
            </w:r>
            <w:r w:rsidR="00716612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在</w:t>
            </w:r>
            <w:r w:rsidR="007B7244"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生活中實踐健康安全的飲食消費行為。</w:t>
            </w:r>
          </w:p>
          <w:p w14:paraId="5DF5C2C0" w14:textId="4CC9BB8E" w:rsidR="000C2D3A" w:rsidRPr="00B709D8" w:rsidRDefault="000C2D3A" w:rsidP="003D5531">
            <w:pPr>
              <w:jc w:val="center"/>
              <w:rPr>
                <w:rFonts w:ascii="標楷體" w:eastAsia="標楷體" w:hAnsi="標楷體" w:cs="Times New Roman" w:hint="eastAsia"/>
                <w:noProof/>
                <w:color w:val="FF0000"/>
                <w:szCs w:val="24"/>
              </w:rPr>
            </w:pPr>
            <w:r w:rsidRPr="000C2D3A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(</w:t>
            </w:r>
            <w:r w:rsidRPr="000C2D3A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依實際授課週次調整節數</w:t>
            </w:r>
            <w:r w:rsidRPr="000C2D3A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)</w:t>
            </w:r>
            <w:bookmarkStart w:id="2" w:name="_GoBack"/>
            <w:bookmarkEnd w:id="2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AFD282D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CFB0DFA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6542289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4BDBF35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E5D1B23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4E6E11B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7BFB7F9" w14:textId="6880C988" w:rsidR="00A44CDC" w:rsidRPr="00B709D8" w:rsidRDefault="00A44CDC" w:rsidP="00A44CDC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2節</w:t>
            </w:r>
          </w:p>
          <w:p w14:paraId="5856CF61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55E9EC6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9FDBFEF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6B921E5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7562183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E5077D4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011E6AC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9CB021E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C1D0422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817EFDC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D80309E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0A2EF06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1F61AA2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8104D2B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E24BD55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EC8741E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7D5389B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FE3060F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7ECE21D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5A9A70C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B723632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CC6B029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8E788AA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8DC6493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5E1D86D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D9038F2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C061441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53E4EB5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C225237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96F4401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49D94BD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62480FC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4B033BD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9DDA1BE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95701CA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75F1173" w14:textId="77777777" w:rsidR="008604F2" w:rsidRPr="00B709D8" w:rsidRDefault="008604F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9ECA369" w14:textId="6F76E0CB" w:rsidR="00A44CDC" w:rsidRPr="00B709D8" w:rsidRDefault="000E74E4" w:rsidP="00A44CDC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3</w:t>
            </w:r>
            <w:r w:rsidR="00A44CDC"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節</w:t>
            </w:r>
          </w:p>
          <w:p w14:paraId="51363621" w14:textId="77777777" w:rsidR="00A44CDC" w:rsidRPr="00B709D8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71168C0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4604843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47038B8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7C50E90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ABA150B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2D4963B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7B120A4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53C4C0A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95A4273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68E1DA2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43879BA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80D7D3C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ECC91A0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00E7DC1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A6AF929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32832DE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2C33AA9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47AC0F5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60C4110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D274A08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EE339F1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7295FBA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030177D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5BB154D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B01B287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245B1A3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8F94C3E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B19A1B7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9622130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AC37974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0879345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73BDCFD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39188A2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4DC1612" w14:textId="77777777" w:rsidR="00A56EBF" w:rsidRPr="00B709D8" w:rsidRDefault="00A56EBF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B3EE5BE" w14:textId="77777777" w:rsidR="008604F2" w:rsidRPr="00B709D8" w:rsidRDefault="008604F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4F2DEF4" w14:textId="77777777" w:rsidR="008604F2" w:rsidRPr="00B709D8" w:rsidRDefault="008604F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6D94E4C" w14:textId="77777777" w:rsidR="00A56EBF" w:rsidRPr="00B709D8" w:rsidRDefault="00A56EBF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958F8D2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AA6F9EC" w14:textId="1AD83E6C" w:rsidR="000E74E4" w:rsidRPr="00B709D8" w:rsidRDefault="000E74E4" w:rsidP="000E74E4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lastRenderedPageBreak/>
              <w:t>3節</w:t>
            </w:r>
          </w:p>
          <w:p w14:paraId="3B10FF42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08DDE4D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7DF3FFF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7B94345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63E713F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3B3A994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3A138A6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A893903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B7AA492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E7B1DC9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41F1F0B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A02A6EE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6E7A8B1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C207806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1F2AEEB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80DCF5C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C16CBBA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F2FD722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D43B6D9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AF4E370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CB74E42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757CF92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4836110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8A068F0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7C5797B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3530917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87BA6BD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482182D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9E698DC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F65E5B3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82E7F73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E01B0BC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C8B209F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9C735B3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E79AD9A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D9FED1F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E3DACBC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7E6C5AD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646037F" w14:textId="77777777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54CC68A" w14:textId="77777777" w:rsidR="00A56EBF" w:rsidRPr="00B709D8" w:rsidRDefault="00A56EBF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02D2980" w14:textId="77777777" w:rsidR="002F7102" w:rsidRPr="00B709D8" w:rsidRDefault="002F7102" w:rsidP="002F7102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noProof/>
                <w:szCs w:val="24"/>
              </w:rPr>
              <w:t>2節</w:t>
            </w:r>
          </w:p>
          <w:p w14:paraId="50343530" w14:textId="2B3A4A6D" w:rsidR="000E74E4" w:rsidRPr="00B709D8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A1771D9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779E05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F62053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42E964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0087FB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16D7C54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B32952" w14:textId="77777777" w:rsidR="00A248AC" w:rsidRPr="00B709D8" w:rsidRDefault="00A248AC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F661DE" w14:textId="77777777" w:rsidR="00A248AC" w:rsidRPr="00B709D8" w:rsidRDefault="00A248AC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75E05D" w14:textId="77777777" w:rsidR="00A248AC" w:rsidRPr="00B709D8" w:rsidRDefault="00A248AC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0056DDD" w14:textId="77777777" w:rsidR="00502F2B" w:rsidRPr="00B709D8" w:rsidRDefault="00502F2B" w:rsidP="00502F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szCs w:val="24"/>
              </w:rPr>
              <w:t>教學影片</w:t>
            </w:r>
          </w:p>
          <w:p w14:paraId="7160A1E4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32FA64F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0BEF8D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2F1DFAC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41E8F3E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6A1B7C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AD3559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77E44DE0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1980BD5" w14:textId="77777777" w:rsidR="007D628A" w:rsidRPr="00B709D8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455D2AF" w14:textId="77777777" w:rsidR="007D628A" w:rsidRPr="00B709D8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1DDDE9C" w14:textId="77777777" w:rsidR="007D628A" w:rsidRPr="00B709D8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EF32844" w14:textId="77777777" w:rsidR="007D628A" w:rsidRPr="00B709D8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5F7756" w14:textId="10DE373C" w:rsidR="007D628A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平板</w:t>
            </w:r>
          </w:p>
          <w:p w14:paraId="2579F393" w14:textId="77777777" w:rsidR="007D628A" w:rsidRPr="00B709D8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4185DAC" w14:textId="77777777" w:rsidR="007D628A" w:rsidRPr="00B709D8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88BCDE" w14:textId="77777777" w:rsidR="007D628A" w:rsidRPr="00B709D8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263B34F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2FEE48" w14:textId="77777777" w:rsidR="00A03E85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8A68E3" w14:textId="77777777" w:rsidR="00A03E85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E5D6140" w14:textId="77777777" w:rsidR="00A03E85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B73167C" w14:textId="77777777" w:rsidR="00A03E85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9AAD70" w14:textId="77777777" w:rsidR="00A03E85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8D5D19" w14:textId="77777777" w:rsidR="00A03E85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學習單</w:t>
            </w:r>
          </w:p>
          <w:p w14:paraId="0C931CB0" w14:textId="77777777" w:rsidR="00A03E85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26502008" w14:textId="77777777" w:rsidR="00A03E85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203373F9" w14:textId="77777777" w:rsidR="00A03E85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79EC0690" w14:textId="77777777" w:rsidR="00A03E85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0BBDA6D8" w14:textId="77777777" w:rsidR="00A03E85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48506FF2" w14:textId="77777777" w:rsidR="00A03E85" w:rsidRPr="00B709D8" w:rsidRDefault="00A03E85" w:rsidP="00A03E8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szCs w:val="24"/>
              </w:rPr>
              <w:t>教學影片</w:t>
            </w:r>
          </w:p>
          <w:p w14:paraId="6C85E8AC" w14:textId="77777777" w:rsidR="00A03E85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B60B90" w14:textId="77777777" w:rsidR="00A03E85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D94998D" w14:textId="77777777" w:rsidR="00A03E85" w:rsidRPr="00B709D8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BB507C" w14:textId="77777777" w:rsidR="00BA419F" w:rsidRPr="00B709D8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8C3BA4" w14:textId="77777777" w:rsidR="00BA419F" w:rsidRPr="00B709D8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B433A7A" w14:textId="77777777" w:rsidR="00BA419F" w:rsidRPr="00B709D8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56CE18" w14:textId="77777777" w:rsidR="00BA419F" w:rsidRPr="00B709D8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07BD9A7" w14:textId="77777777" w:rsidR="00BA419F" w:rsidRPr="00B709D8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0CE344B" w14:textId="77777777" w:rsidR="00BA419F" w:rsidRPr="00B709D8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EE75F49" w14:textId="77777777" w:rsidR="00BA419F" w:rsidRPr="00B709D8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2DF593" w14:textId="77777777" w:rsidR="00BA419F" w:rsidRPr="00B709D8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A0D4DFF" w14:textId="77777777" w:rsidR="00BA419F" w:rsidRPr="00B709D8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2C7181" w14:textId="77777777" w:rsidR="00BA419F" w:rsidRPr="00B709D8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B0E8C88" w14:textId="77777777" w:rsidR="00BA419F" w:rsidRPr="00B709D8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EA70EED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平板</w:t>
            </w:r>
          </w:p>
          <w:p w14:paraId="1F47AFEF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F694D00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3DEB965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B953B29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7D0D0B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C293A1E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CDA54B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FF7AFC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9ADF311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F9A600A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學習單</w:t>
            </w:r>
          </w:p>
          <w:p w14:paraId="099DC8C3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747292C2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3C511E68" w14:textId="77777777" w:rsidR="00A56EBF" w:rsidRPr="00B709D8" w:rsidRDefault="00A56EBF" w:rsidP="000B18ED">
            <w:pPr>
              <w:snapToGrid w:val="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4F47D53C" w14:textId="77777777" w:rsidR="00A56EBF" w:rsidRPr="00B709D8" w:rsidRDefault="00A56EBF" w:rsidP="000B18ED">
            <w:pPr>
              <w:snapToGrid w:val="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60EDCAAC" w14:textId="77777777" w:rsidR="00A56EBF" w:rsidRPr="00B709D8" w:rsidRDefault="00A56EBF" w:rsidP="000B18ED">
            <w:pPr>
              <w:snapToGrid w:val="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2844C345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7747CF1E" w14:textId="77777777" w:rsidR="008604F2" w:rsidRPr="00B709D8" w:rsidRDefault="008604F2" w:rsidP="000B18ED">
            <w:pPr>
              <w:snapToGrid w:val="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453CBC34" w14:textId="77777777" w:rsidR="005F28A8" w:rsidRPr="00B709D8" w:rsidRDefault="005F28A8" w:rsidP="005F28A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szCs w:val="24"/>
              </w:rPr>
              <w:lastRenderedPageBreak/>
              <w:t>教學影片</w:t>
            </w:r>
          </w:p>
          <w:p w14:paraId="1038CC09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64D4D8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0C5B7DA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149C00A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EEBCB28" w14:textId="77777777" w:rsidR="005F28A8" w:rsidRPr="00B709D8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DCB6BC6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C1A2467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D3FA1D3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EB2A44" w14:textId="77777777" w:rsidR="008604F2" w:rsidRPr="00B709D8" w:rsidRDefault="008604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35899C" w14:textId="77777777" w:rsidR="008604F2" w:rsidRPr="00B709D8" w:rsidRDefault="008604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F507F6B" w14:textId="77777777" w:rsidR="008604F2" w:rsidRPr="00B709D8" w:rsidRDefault="008604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1A7DBD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ACBA923" w14:textId="77777777" w:rsidR="008275A7" w:rsidRPr="00B709D8" w:rsidRDefault="008275A7" w:rsidP="008275A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平板</w:t>
            </w:r>
          </w:p>
          <w:p w14:paraId="5F40CE9B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348472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21DFFF7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48B970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B3243A6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56A3D83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E50AE16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B270E5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0153958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001478E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E47331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F2E647F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5CFC7A1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2A1FA3" w14:textId="77777777" w:rsidR="008275A7" w:rsidRPr="00B709D8" w:rsidRDefault="008275A7" w:rsidP="008275A7">
            <w:pPr>
              <w:snapToGrid w:val="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B709D8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學習單</w:t>
            </w:r>
          </w:p>
          <w:p w14:paraId="5174A066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122117C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8E1AEB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AA0B35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24ECA6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E369D7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481CF94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8AF149D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436958" w14:textId="77777777" w:rsidR="008275A7" w:rsidRPr="00B709D8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7806054" w14:textId="77777777" w:rsidR="002064D3" w:rsidRPr="00B709D8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22B212F" w14:textId="77777777" w:rsidR="002064D3" w:rsidRPr="00B709D8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D4E0FC6" w14:textId="77777777" w:rsidR="002064D3" w:rsidRPr="00B709D8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618A24" w14:textId="77777777" w:rsidR="002064D3" w:rsidRPr="00B709D8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AA4D546" w14:textId="77777777" w:rsidR="002064D3" w:rsidRPr="00B709D8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F9592D7" w14:textId="77777777" w:rsidR="002064D3" w:rsidRPr="00B709D8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37E0A3" w14:textId="77777777" w:rsidR="002064D3" w:rsidRPr="00B709D8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2770BE0" w14:textId="77777777" w:rsidR="002064D3" w:rsidRPr="00B709D8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B8DC33" w14:textId="77777777" w:rsidR="002064D3" w:rsidRPr="00B709D8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4EB0C2" w14:textId="77777777" w:rsidR="002064D3" w:rsidRPr="00B709D8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AB600C" w14:textId="77777777" w:rsidR="005B58A0" w:rsidRPr="00B709D8" w:rsidRDefault="005B58A0" w:rsidP="005B58A0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平板</w:t>
            </w:r>
          </w:p>
          <w:p w14:paraId="17BA51DD" w14:textId="77777777" w:rsidR="00173CDE" w:rsidRPr="00B709D8" w:rsidRDefault="00173CDE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8C9392" w14:textId="73DFF484" w:rsidR="002064D3" w:rsidRPr="00B709D8" w:rsidRDefault="002064D3" w:rsidP="00B709D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33792B8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680408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D6FA706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5B7E6E" w14:textId="77777777" w:rsidR="006D7F8A" w:rsidRPr="00B709D8" w:rsidRDefault="006D7F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35DBED1" w14:textId="47EB4C46" w:rsidR="006D7F8A" w:rsidRPr="00B709D8" w:rsidRDefault="006D7F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8D9F764" w14:textId="4CF488A0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2A3F09" w14:textId="5BC11F19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AD2F254" w14:textId="29A737BD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8AF62D" w14:textId="06F71537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FF5A257" w14:textId="77777777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61C2E5C" w14:textId="722B42B4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0AAF7F1" w14:textId="77777777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7943A0C" w14:textId="2E05EAE0" w:rsidR="006D7F8A" w:rsidRPr="00B709D8" w:rsidRDefault="006D7F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4104D72" w14:textId="77777777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6F7FFD" w14:textId="111AB054" w:rsidR="000B18ED" w:rsidRPr="00B709D8" w:rsidRDefault="00B12BF2" w:rsidP="0072129E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聽力與口語溝通</w:t>
            </w:r>
          </w:p>
          <w:p w14:paraId="688E06E4" w14:textId="77777777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AB4DF1" w14:textId="1D61C8C3" w:rsidR="000B18ED" w:rsidRPr="00B709D8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5F9C8F" w14:textId="77777777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178FF39" w14:textId="5C539DEC" w:rsidR="00390893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學習單</w:t>
            </w:r>
          </w:p>
          <w:p w14:paraId="0902DA11" w14:textId="77777777" w:rsidR="00390893" w:rsidRPr="00B709D8" w:rsidRDefault="0039089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5531B33" w14:textId="77777777" w:rsidR="00390893" w:rsidRPr="00B709D8" w:rsidRDefault="0039089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581F999" w14:textId="45780179" w:rsidR="00390893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口頭報告</w:t>
            </w:r>
          </w:p>
          <w:p w14:paraId="709FA56B" w14:textId="77777777" w:rsidR="00390893" w:rsidRPr="00B709D8" w:rsidRDefault="0039089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8B6E11A" w14:textId="77777777" w:rsidR="00390893" w:rsidRPr="00B709D8" w:rsidRDefault="0039089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7E3BB3" w14:textId="54C9B64E" w:rsidR="001D0A93" w:rsidRPr="00B709D8" w:rsidRDefault="001D0A9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963C240" w14:textId="631FEB03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A87C328" w14:textId="2556B30B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A1F7ADA" w14:textId="77777777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53A7DBF" w14:textId="77777777" w:rsidR="00A80CA8" w:rsidRPr="00B709D8" w:rsidRDefault="00A80C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FE14FB" w14:textId="77777777" w:rsidR="00A80CA8" w:rsidRPr="00B709D8" w:rsidRDefault="00A80C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A6DC2E6" w14:textId="77777777" w:rsidR="00A80CA8" w:rsidRPr="00B709D8" w:rsidRDefault="00A80C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71AB16" w14:textId="77777777" w:rsidR="00A80CA8" w:rsidRPr="00B709D8" w:rsidRDefault="00A80C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7CD192B" w14:textId="45009BA2" w:rsidR="00A80CA8" w:rsidRPr="00B709D8" w:rsidRDefault="00A80C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5F722A" w14:textId="3FAB86B5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25B923D" w14:textId="7E0608BF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D487FB5" w14:textId="61584940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FEF7E4" w14:textId="5A789EEC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075AD4F" w14:textId="1D8686EB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CF2A955" w14:textId="1456F20E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90C432" w14:textId="5AC3AC72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B8A61A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聽力與口語溝通</w:t>
            </w:r>
          </w:p>
          <w:p w14:paraId="6AC93A64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4D1ED6A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48DC251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學習單</w:t>
            </w:r>
          </w:p>
          <w:p w14:paraId="0D6469DB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03DB486" w14:textId="76925150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46676A" w14:textId="35FA495D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DD584A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435AD6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口頭報告</w:t>
            </w:r>
          </w:p>
          <w:p w14:paraId="01FBA7A2" w14:textId="0F90F11E" w:rsidR="000F6BF8" w:rsidRPr="00B709D8" w:rsidRDefault="000F6BF8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67EC465" w14:textId="08412EE3" w:rsidR="00B12BF2" w:rsidRPr="00B709D8" w:rsidRDefault="00B12BF2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7B065EC" w14:textId="5542F60F" w:rsidR="00B12BF2" w:rsidRPr="00B709D8" w:rsidRDefault="00B12BF2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4E689CD" w14:textId="1B41239D" w:rsidR="00B12BF2" w:rsidRPr="00B709D8" w:rsidRDefault="00B12BF2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D0002F8" w14:textId="77777777" w:rsidR="00B12BF2" w:rsidRPr="00B709D8" w:rsidRDefault="00B12BF2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3AAFC87" w14:textId="294C7EA6" w:rsidR="00C5049F" w:rsidRPr="00B709D8" w:rsidRDefault="00C5049F" w:rsidP="00C5049F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95D93E1" w14:textId="77777777" w:rsidR="000F6BF8" w:rsidRPr="00B709D8" w:rsidRDefault="000F6BF8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5FF1DF7" w14:textId="77777777" w:rsidR="000F6BF8" w:rsidRPr="00B709D8" w:rsidRDefault="000F6BF8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C5ACD8" w14:textId="77777777" w:rsidR="000F6BF8" w:rsidRPr="00B709D8" w:rsidRDefault="000F6BF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459EB26" w14:textId="77777777" w:rsidR="000F6BF8" w:rsidRPr="00B709D8" w:rsidRDefault="000F6BF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CCE8E3" w14:textId="77777777" w:rsidR="000F6BF8" w:rsidRPr="00B709D8" w:rsidRDefault="000F6BF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40B269" w14:textId="77777777" w:rsidR="000F6BF8" w:rsidRPr="00B709D8" w:rsidRDefault="000F6BF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B78DB7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lastRenderedPageBreak/>
              <w:t>聽力與口語溝通</w:t>
            </w:r>
          </w:p>
          <w:p w14:paraId="5AC47893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E528A1A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F88D418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學習單</w:t>
            </w:r>
          </w:p>
          <w:p w14:paraId="3F3D95F4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AE8796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A944615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5515D22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6EC275" w14:textId="17FE00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書面報告</w:t>
            </w:r>
          </w:p>
          <w:p w14:paraId="3A9AE7A3" w14:textId="77777777" w:rsidR="007026F5" w:rsidRPr="00B709D8" w:rsidRDefault="007026F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9EBCA6" w14:textId="77777777" w:rsidR="007026F5" w:rsidRPr="00B709D8" w:rsidRDefault="007026F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5765B56" w14:textId="77777777" w:rsidR="00D23B93" w:rsidRPr="00B709D8" w:rsidRDefault="00D23B9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65C479" w14:textId="11F0800F" w:rsidR="008604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口頭報告</w:t>
            </w:r>
          </w:p>
          <w:p w14:paraId="452A2F39" w14:textId="77777777" w:rsidR="008604F2" w:rsidRPr="00B709D8" w:rsidRDefault="008604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43D5444" w14:textId="77777777" w:rsidR="008604F2" w:rsidRPr="00B709D8" w:rsidRDefault="008604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248B2E1" w14:textId="77777777" w:rsidR="008604F2" w:rsidRPr="00B709D8" w:rsidRDefault="008604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003A2D3" w14:textId="6F785C74" w:rsidR="007026F5" w:rsidRPr="00B709D8" w:rsidRDefault="007026F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77FC593" w14:textId="7BCB86EB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A03E293" w14:textId="12180F53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010A889" w14:textId="5A1E7140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EB8A27" w14:textId="531FD534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432055" w14:textId="77DCD142" w:rsidR="00B12BF2" w:rsidRPr="00B709D8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展演</w:t>
            </w:r>
          </w:p>
          <w:p w14:paraId="4755F30C" w14:textId="0834DFBF" w:rsidR="007026F5" w:rsidRPr="00B709D8" w:rsidRDefault="00B12BF2" w:rsidP="001551C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鑑賞</w:t>
            </w:r>
          </w:p>
          <w:p w14:paraId="623514F2" w14:textId="77777777" w:rsidR="00D23B93" w:rsidRPr="00B709D8" w:rsidRDefault="00D23B93" w:rsidP="001551C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ECB4EC1" w14:textId="77777777" w:rsidR="00D23B93" w:rsidRPr="00B709D8" w:rsidRDefault="00D23B93" w:rsidP="001551C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8DB41D3" w14:textId="77777777" w:rsidR="00D23B93" w:rsidRPr="00B709D8" w:rsidRDefault="00D23B93" w:rsidP="001551C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6937070" w14:textId="77777777" w:rsidR="00D23B93" w:rsidRPr="00B709D8" w:rsidRDefault="00D23B93" w:rsidP="001551C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3550AE6" w14:textId="3DEA8553" w:rsidR="00D23B93" w:rsidRPr="00B709D8" w:rsidRDefault="00B12BF2" w:rsidP="00D23B93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作品製作</w:t>
            </w:r>
          </w:p>
          <w:p w14:paraId="30EC2372" w14:textId="77777777" w:rsidR="00D23B93" w:rsidRPr="00B709D8" w:rsidRDefault="00D23B93" w:rsidP="001551C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4B8B029" w14:textId="77777777" w:rsidR="00FA6FF9" w:rsidRPr="00B709D8" w:rsidRDefault="00FA6FF9" w:rsidP="001551C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47E1DC" w14:textId="77777777" w:rsidR="00FA6FF9" w:rsidRPr="00B709D8" w:rsidRDefault="00FA6FF9" w:rsidP="001551C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0DC6167" w14:textId="77777777" w:rsidR="00FA6FF9" w:rsidRPr="00B709D8" w:rsidRDefault="00FA6FF9" w:rsidP="001551C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42C1F5" w14:textId="77777777" w:rsidR="00B12BF2" w:rsidRPr="00B709D8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B709D8">
              <w:rPr>
                <w:rFonts w:ascii="標楷體" w:eastAsia="標楷體" w:hAnsi="標楷體" w:cs="Times New Roman"/>
                <w:noProof/>
              </w:rPr>
              <w:t>口頭報告</w:t>
            </w:r>
          </w:p>
          <w:p w14:paraId="145A405D" w14:textId="77777777" w:rsidR="00FA6FF9" w:rsidRPr="00B709D8" w:rsidRDefault="00FA6FF9" w:rsidP="001551CC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8DDABF" w14:textId="159FBA13" w:rsidR="005E605C" w:rsidRPr="00B709D8" w:rsidRDefault="005E605C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</w:tr>
    </w:tbl>
    <w:p w14:paraId="72E443D7" w14:textId="77777777" w:rsidR="00E61F60" w:rsidRPr="00B709D8" w:rsidRDefault="00E61F60" w:rsidP="00E61F60">
      <w:pPr>
        <w:widowControl/>
        <w:ind w:left="2" w:hanging="2"/>
        <w:rPr>
          <w:rFonts w:ascii="標楷體" w:eastAsia="標楷體" w:hAnsi="標楷體" w:cs="Times New Roman"/>
          <w:color w:val="000000"/>
          <w:szCs w:val="24"/>
        </w:rPr>
      </w:pPr>
      <w:r w:rsidRPr="00B709D8">
        <w:rPr>
          <w:rFonts w:ascii="標楷體" w:eastAsia="標楷體" w:hAnsi="標楷體" w:cs="Times New Roman"/>
          <w:b/>
          <w:color w:val="000000"/>
          <w:szCs w:val="24"/>
        </w:rPr>
        <w:lastRenderedPageBreak/>
        <w:t>附錄(一)教學重點、學習紀錄與評量方式對照表</w:t>
      </w: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3826"/>
        <w:gridCol w:w="2268"/>
        <w:gridCol w:w="1559"/>
        <w:gridCol w:w="1373"/>
      </w:tblGrid>
      <w:tr w:rsidR="00E61F60" w:rsidRPr="00B709D8" w14:paraId="72D2D95B" w14:textId="77777777" w:rsidTr="00B709D8">
        <w:trPr>
          <w:trHeight w:val="4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B953A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單元名稱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8B14D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學習目標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6D201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表現任務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353F2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評量方式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82DD3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學習紀錄/評量工具</w:t>
            </w:r>
          </w:p>
        </w:tc>
      </w:tr>
      <w:tr w:rsidR="00E61F60" w:rsidRPr="00B709D8" w14:paraId="52B56E93" w14:textId="77777777" w:rsidTr="00B709D8">
        <w:trPr>
          <w:trHeight w:val="126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972DE" w14:textId="1385BFB3" w:rsidR="00E61F60" w:rsidRPr="00B709D8" w:rsidRDefault="00BC5A0C" w:rsidP="00A25B82">
            <w:pPr>
              <w:spacing w:line="300" w:lineRule="auto"/>
              <w:ind w:left="2" w:hanging="2"/>
              <w:jc w:val="both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kern w:val="0"/>
                <w:szCs w:val="24"/>
              </w:rPr>
              <w:t>樂活農場食在健康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5316" w14:textId="3B1E8DBC" w:rsidR="004716E9" w:rsidRPr="00B709D8" w:rsidRDefault="00B709D8" w:rsidP="00B709D8">
            <w:pPr>
              <w:spacing w:line="259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1.</w:t>
            </w:r>
            <w:r w:rsidR="004716E9" w:rsidRPr="00B709D8">
              <w:rPr>
                <w:rFonts w:ascii="標楷體" w:eastAsia="標楷體" w:hAnsi="標楷體" w:cs="Times New Roman"/>
                <w:bCs/>
                <w:szCs w:val="24"/>
              </w:rPr>
              <w:t xml:space="preserve">了解各國食農教育推動的現況與發展。 </w:t>
            </w:r>
          </w:p>
          <w:p w14:paraId="3538779E" w14:textId="42A4549C" w:rsidR="004716E9" w:rsidRPr="00B709D8" w:rsidRDefault="00B709D8" w:rsidP="00B709D8">
            <w:pPr>
              <w:spacing w:line="259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2.</w:t>
            </w:r>
            <w:r w:rsidR="004716E9" w:rsidRPr="00B709D8">
              <w:rPr>
                <w:rFonts w:ascii="標楷體" w:eastAsia="標楷體" w:hAnsi="標楷體" w:cs="Times New Roman"/>
                <w:bCs/>
                <w:noProof/>
                <w:szCs w:val="24"/>
              </w:rPr>
              <w:t>統整台灣目前推動食農教育的策略，理解推動食農教育可以帶來的效益</w:t>
            </w:r>
            <w:r w:rsidR="004716E9" w:rsidRPr="00B709D8">
              <w:rPr>
                <w:rFonts w:ascii="標楷體" w:eastAsia="標楷體" w:hAnsi="標楷體" w:cs="Times New Roman"/>
                <w:bCs/>
                <w:szCs w:val="24"/>
              </w:rPr>
              <w:t>。</w:t>
            </w:r>
          </w:p>
          <w:p w14:paraId="5251AF5B" w14:textId="5FF675B1" w:rsidR="004716E9" w:rsidRPr="00B709D8" w:rsidRDefault="00B709D8" w:rsidP="00B709D8">
            <w:pPr>
              <w:spacing w:line="259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3.</w:t>
            </w:r>
            <w:r w:rsidR="004716E9" w:rsidRPr="00B709D8">
              <w:rPr>
                <w:rFonts w:ascii="標楷體" w:eastAsia="標楷體" w:hAnsi="標楷體" w:cs="Times New Roman"/>
                <w:bCs/>
                <w:szCs w:val="24"/>
              </w:rPr>
              <w:t>透過食農教育的體驗，覺察農業與環境的關聯與價值，支持在地農業與永續發展。</w:t>
            </w:r>
          </w:p>
          <w:p w14:paraId="1FE87D66" w14:textId="2371B867" w:rsidR="00E61F60" w:rsidRPr="00B709D8" w:rsidRDefault="004716E9" w:rsidP="00B709D8">
            <w:pPr>
              <w:jc w:val="both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4</w:t>
            </w:r>
            <w:r w:rsidR="00B709D8">
              <w:rPr>
                <w:rFonts w:ascii="標楷體" w:eastAsia="標楷體" w:hAnsi="標楷體" w:cs="Times New Roman"/>
                <w:bCs/>
                <w:szCs w:val="24"/>
              </w:rPr>
              <w:t>.</w:t>
            </w: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學習飲食相關知能及選擇能力，實踐健全的飲食生活，並在生活中運用並落實所學的內容。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F8839" w14:textId="00A63F70" w:rsidR="00E61F60" w:rsidRPr="00B709D8" w:rsidRDefault="00E61F60" w:rsidP="00A25B82">
            <w:pPr>
              <w:ind w:left="2" w:right="55" w:hanging="2"/>
              <w:jc w:val="both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能積極參與</w:t>
            </w:r>
            <w:r w:rsidR="008C5136" w:rsidRPr="00B709D8"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討論</w:t>
            </w:r>
            <w:r w:rsidRPr="00B709D8"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及實作課程並</w:t>
            </w:r>
            <w:r w:rsidR="008C5136" w:rsidRPr="00B709D8"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完成</w:t>
            </w:r>
            <w:r w:rsidR="009E7FBE" w:rsidRPr="00B709D8">
              <w:rPr>
                <w:rFonts w:ascii="標楷體" w:eastAsia="標楷體" w:hAnsi="標楷體" w:cs="Times New Roman"/>
                <w:bCs/>
                <w:szCs w:val="24"/>
              </w:rPr>
              <w:t>食農教育體驗計畫。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C834" w14:textId="77777777" w:rsidR="00E61F60" w:rsidRPr="00B709D8" w:rsidRDefault="00E61F60" w:rsidP="00A25B82">
            <w:pPr>
              <w:ind w:left="2" w:right="55" w:hanging="2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行為觀察</w:t>
            </w:r>
          </w:p>
          <w:p w14:paraId="0401226C" w14:textId="64BD6870" w:rsidR="00856752" w:rsidRPr="00B709D8" w:rsidRDefault="00856752" w:rsidP="00A25B82">
            <w:pPr>
              <w:ind w:left="2" w:right="55" w:hanging="2"/>
              <w:jc w:val="both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口語發表</w:t>
            </w:r>
          </w:p>
          <w:p w14:paraId="13423009" w14:textId="5E231C4A" w:rsidR="00E61F60" w:rsidRPr="00B709D8" w:rsidRDefault="00E61F60" w:rsidP="00A25B82">
            <w:pPr>
              <w:ind w:left="2" w:right="55" w:hanging="2"/>
              <w:jc w:val="both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學習單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98523" w14:textId="77777777" w:rsidR="00E61F60" w:rsidRPr="00B709D8" w:rsidRDefault="00E61F60" w:rsidP="00A25B82">
            <w:pPr>
              <w:ind w:left="2" w:right="24" w:hanging="2"/>
              <w:jc w:val="both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檢核表</w:t>
            </w:r>
          </w:p>
        </w:tc>
      </w:tr>
    </w:tbl>
    <w:p w14:paraId="1AE37B9E" w14:textId="77777777" w:rsidR="00B709D8" w:rsidRDefault="00B709D8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337CBA1D" w14:textId="77777777" w:rsidR="00B709D8" w:rsidRDefault="00B709D8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44CA36C6" w14:textId="77777777" w:rsidR="00B709D8" w:rsidRDefault="00B709D8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5EDD9B2B" w14:textId="77777777" w:rsidR="00B709D8" w:rsidRDefault="00B709D8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0EE3822D" w14:textId="77777777" w:rsidR="00B709D8" w:rsidRDefault="00B709D8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78899BBD" w14:textId="77777777" w:rsidR="00B709D8" w:rsidRDefault="00B709D8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5E0534D8" w14:textId="4905A4A1" w:rsidR="00E61F60" w:rsidRPr="00B709D8" w:rsidRDefault="00E61F60" w:rsidP="00E61F60">
      <w:pPr>
        <w:widowControl/>
        <w:ind w:left="2" w:hanging="2"/>
        <w:rPr>
          <w:rFonts w:ascii="標楷體" w:eastAsia="標楷體" w:hAnsi="標楷體" w:cs="Times New Roman"/>
          <w:color w:val="000000"/>
          <w:szCs w:val="24"/>
        </w:rPr>
      </w:pPr>
      <w:r w:rsidRPr="00B709D8">
        <w:rPr>
          <w:rFonts w:ascii="標楷體" w:eastAsia="標楷體" w:hAnsi="標楷體" w:cs="Times New Roman"/>
          <w:b/>
          <w:color w:val="000000"/>
          <w:szCs w:val="24"/>
        </w:rPr>
        <w:t>附錄(二)</w:t>
      </w:r>
      <w:r w:rsidRPr="00B709D8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B709D8">
        <w:rPr>
          <w:rFonts w:ascii="標楷體" w:eastAsia="標楷體" w:hAnsi="標楷體" w:cs="Times New Roman"/>
          <w:b/>
          <w:color w:val="000000"/>
          <w:szCs w:val="24"/>
        </w:rPr>
        <w:t xml:space="preserve">評量標準與評分指引 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646"/>
        <w:gridCol w:w="1876"/>
        <w:gridCol w:w="1877"/>
        <w:gridCol w:w="1877"/>
        <w:gridCol w:w="1877"/>
        <w:gridCol w:w="1086"/>
      </w:tblGrid>
      <w:tr w:rsidR="00E61F60" w:rsidRPr="00B709D8" w14:paraId="399D7816" w14:textId="77777777" w:rsidTr="00A25B82">
        <w:trPr>
          <w:trHeight w:val="843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9321E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4EBD" w14:textId="2889C23D" w:rsidR="00E61F60" w:rsidRPr="00B709D8" w:rsidRDefault="003C52BE" w:rsidP="003C52BE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</w:rPr>
              <w:t>了解</w:t>
            </w:r>
            <w:r w:rsidR="005B0A87" w:rsidRPr="00B709D8">
              <w:rPr>
                <w:rFonts w:ascii="標楷體" w:eastAsia="標楷體" w:hAnsi="標楷體" w:cs="Times New Roman"/>
                <w:bCs/>
              </w:rPr>
              <w:t>國際及</w:t>
            </w: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台灣推動食農教育的方式</w:t>
            </w:r>
            <w:r w:rsidRPr="00B709D8">
              <w:rPr>
                <w:rFonts w:ascii="標楷體" w:eastAsia="標楷體" w:hAnsi="標楷體" w:cs="Times New Roman"/>
                <w:bCs/>
              </w:rPr>
              <w:t>。在</w:t>
            </w:r>
            <w:r w:rsidR="001C2F38" w:rsidRPr="00B709D8">
              <w:rPr>
                <w:rFonts w:ascii="標楷體" w:eastAsia="標楷體" w:hAnsi="標楷體" w:cs="Times New Roman"/>
                <w:bCs/>
              </w:rPr>
              <w:t>生活中</w:t>
            </w:r>
            <w:r w:rsidRPr="00B709D8">
              <w:rPr>
                <w:rFonts w:ascii="標楷體" w:eastAsia="標楷體" w:hAnsi="標楷體" w:cs="Times New Roman"/>
                <w:color w:val="000000"/>
              </w:rPr>
              <w:t>落實</w:t>
            </w:r>
            <w:r w:rsidR="000B11EF" w:rsidRPr="00B709D8">
              <w:rPr>
                <w:rFonts w:ascii="標楷體" w:eastAsia="標楷體" w:hAnsi="標楷體" w:cs="Times New Roman"/>
                <w:color w:val="000000"/>
              </w:rPr>
              <w:t>課程</w:t>
            </w:r>
            <w:r w:rsidRPr="00B709D8">
              <w:rPr>
                <w:rFonts w:ascii="標楷體" w:eastAsia="標楷體" w:hAnsi="標楷體" w:cs="Times New Roman"/>
                <w:color w:val="000000"/>
              </w:rPr>
              <w:t>所學的知識與技能</w:t>
            </w:r>
            <w:r w:rsidRPr="00B709D8">
              <w:rPr>
                <w:rFonts w:ascii="標楷體" w:eastAsia="標楷體" w:hAnsi="標楷體" w:cs="Times New Roman"/>
              </w:rPr>
              <w:t>，</w:t>
            </w:r>
            <w:r w:rsidR="005B0A87" w:rsidRPr="00B709D8">
              <w:rPr>
                <w:rFonts w:ascii="標楷體" w:eastAsia="標楷體" w:hAnsi="標楷體" w:cs="Times New Roman"/>
              </w:rPr>
              <w:t>設計體驗計畫，並記錄實踐過程及感受</w:t>
            </w:r>
            <w:r w:rsidRPr="00B709D8">
              <w:rPr>
                <w:rFonts w:ascii="標楷體" w:eastAsia="標楷體" w:hAnsi="標楷體" w:cs="Times New Roman"/>
                <w:bCs/>
              </w:rPr>
              <w:t>。</w:t>
            </w:r>
          </w:p>
        </w:tc>
      </w:tr>
      <w:tr w:rsidR="00E61F60" w:rsidRPr="00B709D8" w14:paraId="49453BEA" w14:textId="77777777" w:rsidTr="00A25B82">
        <w:trPr>
          <w:trHeight w:val="993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AC25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D0492" w14:textId="4AC1E987" w:rsidR="00E61F60" w:rsidRPr="00B709D8" w:rsidRDefault="001C2F38" w:rsidP="00B709D8">
            <w:pPr>
              <w:ind w:left="2" w:hanging="2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能積極參與討論及實作課程並完成</w:t>
            </w:r>
            <w:r w:rsidRPr="00B709D8">
              <w:rPr>
                <w:rFonts w:ascii="標楷體" w:eastAsia="標楷體" w:hAnsi="標楷體" w:cs="Times New Roman"/>
                <w:bCs/>
                <w:szCs w:val="24"/>
              </w:rPr>
              <w:t>食農教育體驗計畫。</w:t>
            </w:r>
          </w:p>
        </w:tc>
      </w:tr>
      <w:tr w:rsidR="00E61F60" w:rsidRPr="00B709D8" w14:paraId="437D7182" w14:textId="77777777" w:rsidTr="00A25B82">
        <w:trPr>
          <w:trHeight w:val="831"/>
        </w:trPr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68E9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評量標準</w:t>
            </w:r>
          </w:p>
        </w:tc>
      </w:tr>
      <w:tr w:rsidR="00E61F60" w:rsidRPr="00B709D8" w14:paraId="39504546" w14:textId="77777777" w:rsidTr="00A25B82">
        <w:trPr>
          <w:trHeight w:val="99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87147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主</w:t>
            </w:r>
          </w:p>
          <w:p w14:paraId="2D9E8B3C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題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0397D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表現</w:t>
            </w: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lastRenderedPageBreak/>
              <w:t>描述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A4F32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lastRenderedPageBreak/>
              <w:t>A</w:t>
            </w:r>
          </w:p>
          <w:p w14:paraId="0C7D0264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優秀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165E9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B</w:t>
            </w:r>
          </w:p>
          <w:p w14:paraId="263F5C3C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良好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2334D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C</w:t>
            </w:r>
          </w:p>
          <w:p w14:paraId="2036F215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基礎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D2B0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D</w:t>
            </w:r>
          </w:p>
          <w:p w14:paraId="362C9995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不足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CB57B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E</w:t>
            </w:r>
          </w:p>
          <w:p w14:paraId="4A9B0D0B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落後</w:t>
            </w:r>
          </w:p>
        </w:tc>
      </w:tr>
      <w:tr w:rsidR="00E61F60" w:rsidRPr="00B709D8" w14:paraId="4441BC16" w14:textId="77777777" w:rsidTr="00A25B82">
        <w:trPr>
          <w:trHeight w:val="184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E65F2" w14:textId="751B9086" w:rsidR="00E61F60" w:rsidRPr="00B709D8" w:rsidRDefault="00735B4E" w:rsidP="00A25B82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Cs/>
                <w:kern w:val="0"/>
                <w:szCs w:val="24"/>
              </w:rPr>
              <w:lastRenderedPageBreak/>
              <w:t>樂活農場食在健康</w:t>
            </w: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9D4C0" w14:textId="77777777" w:rsidR="00E61F60" w:rsidRPr="00B709D8" w:rsidRDefault="00E61F60" w:rsidP="00A25B82">
            <w:pPr>
              <w:widowControl/>
              <w:spacing w:beforeAutospacing="1" w:afterAutospacing="1"/>
              <w:rPr>
                <w:rFonts w:ascii="標楷體" w:eastAsia="標楷體" w:hAnsi="標楷體" w:cs="Times New Roman"/>
                <w:color w:val="000000"/>
                <w:position w:val="-1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38971" w14:textId="2A36785C" w:rsidR="00D949F9" w:rsidRPr="00B709D8" w:rsidRDefault="00D949F9" w:rsidP="00A25B82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能規劃有創意及可實踐的方案，並詳述</w:t>
            </w:r>
            <w:r w:rsidR="006465EE"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實踐歷程及感受。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C76AA" w14:textId="007B3381" w:rsidR="00777616" w:rsidRPr="00B709D8" w:rsidRDefault="00777616" w:rsidP="00A25B82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能規劃可實踐的方案，並詳述實踐歷程及感受。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11D97" w14:textId="191ECFF6" w:rsidR="00777616" w:rsidRPr="00B709D8" w:rsidRDefault="00777616" w:rsidP="00A25B82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能大</w:t>
            </w:r>
            <w:r w:rsidR="00B330FC"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略</w:t>
            </w: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規劃可實踐的方案，並</w:t>
            </w:r>
            <w:r w:rsidR="00B330FC"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概</w:t>
            </w: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略描述實踐歷程及感受。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0EC8" w14:textId="5E759B80" w:rsidR="008E086C" w:rsidRPr="00B709D8" w:rsidRDefault="008E086C" w:rsidP="00A25B82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能嘗試規劃可實踐的方案，並大略描述實踐歷程。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90232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未達</w:t>
            </w:r>
          </w:p>
          <w:p w14:paraId="22161574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D級</w:t>
            </w:r>
          </w:p>
        </w:tc>
      </w:tr>
      <w:tr w:rsidR="00E61F60" w:rsidRPr="00B709D8" w14:paraId="0B28825A" w14:textId="77777777" w:rsidTr="00A25B82">
        <w:trPr>
          <w:trHeight w:val="2012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73A2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評</w:t>
            </w:r>
          </w:p>
          <w:p w14:paraId="3935C6F3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分</w:t>
            </w:r>
          </w:p>
          <w:p w14:paraId="5F1E1B7D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指</w:t>
            </w:r>
          </w:p>
          <w:p w14:paraId="211161A1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引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B2173" w14:textId="5EC6E435" w:rsidR="00E61F60" w:rsidRPr="00B709D8" w:rsidRDefault="00E61F60" w:rsidP="00A25B82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對實作課程展現高度興趣，並能具體且流暢的發表</w:t>
            </w:r>
            <w:r w:rsidR="00434ACE"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方案內容及</w:t>
            </w: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心得。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08F4" w14:textId="6C52DF89" w:rsidR="00E61F60" w:rsidRPr="00B709D8" w:rsidRDefault="00E61F60" w:rsidP="00A25B82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樂於參與實作課程，並能</w:t>
            </w:r>
            <w:r w:rsidR="008130F7"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流暢的發表</w:t>
            </w:r>
            <w:r w:rsidR="00434ACE"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方案內容及</w:t>
            </w:r>
            <w:r w:rsidR="008130F7"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心得</w:t>
            </w: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739C1" w14:textId="7785247E" w:rsidR="00E61F60" w:rsidRPr="00B709D8" w:rsidRDefault="00E61F60" w:rsidP="00A25B82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能約略發表</w:t>
            </w:r>
            <w:r w:rsidR="00E80E7F"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方案內容及</w:t>
            </w: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心得，但略有不足之處。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F7508" w14:textId="025A972A" w:rsidR="00E61F60" w:rsidRPr="00B709D8" w:rsidRDefault="00E61F60" w:rsidP="00A25B82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僅能說出</w:t>
            </w:r>
            <w:r w:rsidR="00E80E7F"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方案</w:t>
            </w:r>
            <w:r w:rsidR="0099716B"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的大概</w:t>
            </w:r>
            <w:r w:rsidR="00E80E7F"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內容</w:t>
            </w: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，但未能發表心得。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9E88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未達</w:t>
            </w:r>
          </w:p>
          <w:p w14:paraId="49638D17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D級</w:t>
            </w:r>
          </w:p>
        </w:tc>
      </w:tr>
      <w:tr w:rsidR="00E61F60" w:rsidRPr="00B709D8" w14:paraId="5172F831" w14:textId="77777777" w:rsidTr="00A25B82">
        <w:trPr>
          <w:trHeight w:val="1269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D65C0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評</w:t>
            </w:r>
          </w:p>
          <w:p w14:paraId="7ED55348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量</w:t>
            </w:r>
          </w:p>
          <w:p w14:paraId="58E8FDDF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工</w:t>
            </w:r>
          </w:p>
          <w:p w14:paraId="7D6032A5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具</w:t>
            </w: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3CD96" w14:textId="77777777" w:rsidR="00E61F60" w:rsidRPr="00B709D8" w:rsidRDefault="00E61F60" w:rsidP="00A25B82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檢核表</w:t>
            </w:r>
          </w:p>
        </w:tc>
      </w:tr>
      <w:tr w:rsidR="00E61F60" w:rsidRPr="00B709D8" w14:paraId="5AF2410E" w14:textId="77777777" w:rsidTr="00A25B82">
        <w:trPr>
          <w:trHeight w:val="1372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83DA7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分數</w:t>
            </w:r>
          </w:p>
          <w:p w14:paraId="4B51FEF1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轉換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E4423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95-100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8AB5C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90-94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CE8E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85-89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AC0E1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80-84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406B" w14:textId="77777777" w:rsidR="00E61F60" w:rsidRPr="00B709D8" w:rsidRDefault="00E61F60" w:rsidP="00A25B82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709D8">
              <w:rPr>
                <w:rFonts w:ascii="標楷體" w:eastAsia="標楷體" w:hAnsi="標楷體" w:cs="Times New Roman"/>
                <w:color w:val="000000"/>
                <w:szCs w:val="24"/>
              </w:rPr>
              <w:t>79以下</w:t>
            </w:r>
          </w:p>
        </w:tc>
      </w:tr>
    </w:tbl>
    <w:p w14:paraId="1AB69D6A" w14:textId="77777777" w:rsidR="00E61F60" w:rsidRPr="00B709D8" w:rsidRDefault="00E61F60" w:rsidP="00E61F60">
      <w:pPr>
        <w:ind w:left="2" w:hanging="2"/>
        <w:rPr>
          <w:rFonts w:ascii="標楷體" w:eastAsia="標楷體" w:hAnsi="標楷體" w:cs="Times New Roman"/>
          <w:color w:val="000000"/>
          <w:position w:val="-1"/>
          <w:szCs w:val="24"/>
        </w:rPr>
      </w:pPr>
      <w:r w:rsidRPr="00B709D8">
        <w:rPr>
          <w:rFonts w:ascii="標楷體" w:eastAsia="標楷體" w:hAnsi="標楷體" w:cs="Times New Roman"/>
          <w:b/>
          <w:color w:val="000000"/>
          <w:szCs w:val="24"/>
        </w:rPr>
        <w:t>分數轉換：可由授課教師達成共識轉化自訂(級距可調整)。</w:t>
      </w:r>
    </w:p>
    <w:sectPr w:rsidR="00E61F60" w:rsidRPr="00B709D8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97F0C" w14:textId="77777777" w:rsidR="00984E2C" w:rsidRDefault="00984E2C" w:rsidP="00194982">
      <w:r>
        <w:separator/>
      </w:r>
    </w:p>
  </w:endnote>
  <w:endnote w:type="continuationSeparator" w:id="0">
    <w:p w14:paraId="301B7615" w14:textId="77777777" w:rsidR="00984E2C" w:rsidRDefault="00984E2C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478E2" w14:textId="77777777" w:rsidR="00984E2C" w:rsidRDefault="00984E2C" w:rsidP="00194982">
      <w:r>
        <w:separator/>
      </w:r>
    </w:p>
  </w:footnote>
  <w:footnote w:type="continuationSeparator" w:id="0">
    <w:p w14:paraId="1E4144F1" w14:textId="77777777" w:rsidR="00984E2C" w:rsidRDefault="00984E2C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EC21E19"/>
    <w:multiLevelType w:val="hybridMultilevel"/>
    <w:tmpl w:val="D87822CC"/>
    <w:lvl w:ilvl="0" w:tplc="8D407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886FC0"/>
    <w:multiLevelType w:val="hybridMultilevel"/>
    <w:tmpl w:val="BDDC36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4F24F0"/>
    <w:multiLevelType w:val="multilevel"/>
    <w:tmpl w:val="A244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3B5EA5"/>
    <w:multiLevelType w:val="hybridMultilevel"/>
    <w:tmpl w:val="45EAAD50"/>
    <w:lvl w:ilvl="0" w:tplc="7B889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C100B0"/>
    <w:multiLevelType w:val="hybridMultilevel"/>
    <w:tmpl w:val="0B9018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803119"/>
    <w:multiLevelType w:val="hybridMultilevel"/>
    <w:tmpl w:val="CAE0A57E"/>
    <w:lvl w:ilvl="0" w:tplc="7B889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8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24A4E"/>
    <w:multiLevelType w:val="hybridMultilevel"/>
    <w:tmpl w:val="BD84078A"/>
    <w:lvl w:ilvl="0" w:tplc="7B889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D8933C8"/>
    <w:multiLevelType w:val="hybridMultilevel"/>
    <w:tmpl w:val="3EBE66D6"/>
    <w:lvl w:ilvl="0" w:tplc="E9BEE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1"/>
  </w:num>
  <w:num w:numId="8">
    <w:abstractNumId w:val="9"/>
  </w:num>
  <w:num w:numId="9">
    <w:abstractNumId w:val="7"/>
  </w:num>
  <w:num w:numId="10">
    <w:abstractNumId w:val="2"/>
  </w:num>
  <w:num w:numId="11">
    <w:abstractNumId w:val="18"/>
  </w:num>
  <w:num w:numId="12">
    <w:abstractNumId w:val="6"/>
  </w:num>
  <w:num w:numId="13">
    <w:abstractNumId w:val="17"/>
  </w:num>
  <w:num w:numId="14">
    <w:abstractNumId w:val="20"/>
  </w:num>
  <w:num w:numId="15">
    <w:abstractNumId w:val="11"/>
  </w:num>
  <w:num w:numId="16">
    <w:abstractNumId w:val="12"/>
  </w:num>
  <w:num w:numId="17">
    <w:abstractNumId w:val="14"/>
  </w:num>
  <w:num w:numId="18">
    <w:abstractNumId w:val="5"/>
  </w:num>
  <w:num w:numId="19">
    <w:abstractNumId w:val="10"/>
  </w:num>
  <w:num w:numId="20">
    <w:abstractNumId w:val="8"/>
  </w:num>
  <w:num w:numId="21">
    <w:abstractNumId w:val="23"/>
  </w:num>
  <w:num w:numId="22">
    <w:abstractNumId w:val="19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015E7"/>
    <w:rsid w:val="00013D2A"/>
    <w:rsid w:val="0001459C"/>
    <w:rsid w:val="0001510D"/>
    <w:rsid w:val="000258F5"/>
    <w:rsid w:val="00044309"/>
    <w:rsid w:val="00047C21"/>
    <w:rsid w:val="0006267D"/>
    <w:rsid w:val="00064C2B"/>
    <w:rsid w:val="00072576"/>
    <w:rsid w:val="00084181"/>
    <w:rsid w:val="0009385C"/>
    <w:rsid w:val="000968A0"/>
    <w:rsid w:val="000A4CCE"/>
    <w:rsid w:val="000B11EF"/>
    <w:rsid w:val="000B18ED"/>
    <w:rsid w:val="000B5E72"/>
    <w:rsid w:val="000C01CA"/>
    <w:rsid w:val="000C1FB5"/>
    <w:rsid w:val="000C2D3A"/>
    <w:rsid w:val="000C7697"/>
    <w:rsid w:val="000C785B"/>
    <w:rsid w:val="000D010F"/>
    <w:rsid w:val="000D4546"/>
    <w:rsid w:val="000D62A3"/>
    <w:rsid w:val="000E07E1"/>
    <w:rsid w:val="000E6658"/>
    <w:rsid w:val="000E74E4"/>
    <w:rsid w:val="000F6BF8"/>
    <w:rsid w:val="00116A20"/>
    <w:rsid w:val="00130D5B"/>
    <w:rsid w:val="00135F75"/>
    <w:rsid w:val="00147E7D"/>
    <w:rsid w:val="00152659"/>
    <w:rsid w:val="001551CC"/>
    <w:rsid w:val="00162EA8"/>
    <w:rsid w:val="00162FF2"/>
    <w:rsid w:val="0017101D"/>
    <w:rsid w:val="001716F5"/>
    <w:rsid w:val="00173CDE"/>
    <w:rsid w:val="0017689C"/>
    <w:rsid w:val="001775DE"/>
    <w:rsid w:val="001845E2"/>
    <w:rsid w:val="00185BE3"/>
    <w:rsid w:val="0019278F"/>
    <w:rsid w:val="00194982"/>
    <w:rsid w:val="00195F79"/>
    <w:rsid w:val="001B1B1E"/>
    <w:rsid w:val="001B6839"/>
    <w:rsid w:val="001C166F"/>
    <w:rsid w:val="001C2F38"/>
    <w:rsid w:val="001D0A93"/>
    <w:rsid w:val="001D5373"/>
    <w:rsid w:val="001E15DB"/>
    <w:rsid w:val="001F58F1"/>
    <w:rsid w:val="001F60F9"/>
    <w:rsid w:val="001F767D"/>
    <w:rsid w:val="001F7D71"/>
    <w:rsid w:val="00200228"/>
    <w:rsid w:val="002016DF"/>
    <w:rsid w:val="002064D3"/>
    <w:rsid w:val="002065B2"/>
    <w:rsid w:val="002128E0"/>
    <w:rsid w:val="0021450D"/>
    <w:rsid w:val="0022612C"/>
    <w:rsid w:val="0022704A"/>
    <w:rsid w:val="00232530"/>
    <w:rsid w:val="00234A9F"/>
    <w:rsid w:val="0023608A"/>
    <w:rsid w:val="002426DB"/>
    <w:rsid w:val="00244266"/>
    <w:rsid w:val="0025759D"/>
    <w:rsid w:val="00277DE8"/>
    <w:rsid w:val="002802E1"/>
    <w:rsid w:val="00280684"/>
    <w:rsid w:val="0028141E"/>
    <w:rsid w:val="00282D10"/>
    <w:rsid w:val="00286E32"/>
    <w:rsid w:val="00297CE1"/>
    <w:rsid w:val="002C3998"/>
    <w:rsid w:val="002D4405"/>
    <w:rsid w:val="002E73B5"/>
    <w:rsid w:val="002F7102"/>
    <w:rsid w:val="002F773E"/>
    <w:rsid w:val="002F78FF"/>
    <w:rsid w:val="00301E9D"/>
    <w:rsid w:val="003025DB"/>
    <w:rsid w:val="00307F40"/>
    <w:rsid w:val="0031004E"/>
    <w:rsid w:val="00311ECA"/>
    <w:rsid w:val="00320384"/>
    <w:rsid w:val="00333218"/>
    <w:rsid w:val="00334375"/>
    <w:rsid w:val="003426C4"/>
    <w:rsid w:val="00342F49"/>
    <w:rsid w:val="00362DBE"/>
    <w:rsid w:val="0036446C"/>
    <w:rsid w:val="0037069A"/>
    <w:rsid w:val="00372899"/>
    <w:rsid w:val="00372B7D"/>
    <w:rsid w:val="0038180C"/>
    <w:rsid w:val="0038196D"/>
    <w:rsid w:val="00390893"/>
    <w:rsid w:val="003A0E56"/>
    <w:rsid w:val="003B7F05"/>
    <w:rsid w:val="003C12C3"/>
    <w:rsid w:val="003C52BE"/>
    <w:rsid w:val="003D0F8C"/>
    <w:rsid w:val="003D1B0C"/>
    <w:rsid w:val="003D5531"/>
    <w:rsid w:val="00404992"/>
    <w:rsid w:val="00407CAA"/>
    <w:rsid w:val="0041765C"/>
    <w:rsid w:val="0042710B"/>
    <w:rsid w:val="004334A9"/>
    <w:rsid w:val="00434ACE"/>
    <w:rsid w:val="00446190"/>
    <w:rsid w:val="004533C4"/>
    <w:rsid w:val="00454957"/>
    <w:rsid w:val="00460ED0"/>
    <w:rsid w:val="00470346"/>
    <w:rsid w:val="00470823"/>
    <w:rsid w:val="004716E9"/>
    <w:rsid w:val="00476AD0"/>
    <w:rsid w:val="00486168"/>
    <w:rsid w:val="004A0035"/>
    <w:rsid w:val="004C2E2A"/>
    <w:rsid w:val="004D2BA4"/>
    <w:rsid w:val="004E1125"/>
    <w:rsid w:val="00501A77"/>
    <w:rsid w:val="00502F2B"/>
    <w:rsid w:val="0052170D"/>
    <w:rsid w:val="00523996"/>
    <w:rsid w:val="005308AA"/>
    <w:rsid w:val="00537467"/>
    <w:rsid w:val="00541598"/>
    <w:rsid w:val="00554DD5"/>
    <w:rsid w:val="005579FE"/>
    <w:rsid w:val="005626E2"/>
    <w:rsid w:val="00570444"/>
    <w:rsid w:val="005734D8"/>
    <w:rsid w:val="00573EE0"/>
    <w:rsid w:val="00574B93"/>
    <w:rsid w:val="00575C44"/>
    <w:rsid w:val="00580668"/>
    <w:rsid w:val="00585F6D"/>
    <w:rsid w:val="005874B4"/>
    <w:rsid w:val="00591CFE"/>
    <w:rsid w:val="00595704"/>
    <w:rsid w:val="00595BCB"/>
    <w:rsid w:val="005A5176"/>
    <w:rsid w:val="005B0A87"/>
    <w:rsid w:val="005B58A0"/>
    <w:rsid w:val="005C71DB"/>
    <w:rsid w:val="005D3F9F"/>
    <w:rsid w:val="005D47CB"/>
    <w:rsid w:val="005E605C"/>
    <w:rsid w:val="005E6401"/>
    <w:rsid w:val="005F1331"/>
    <w:rsid w:val="005F28A8"/>
    <w:rsid w:val="00603BC9"/>
    <w:rsid w:val="00613712"/>
    <w:rsid w:val="00614D44"/>
    <w:rsid w:val="006151FB"/>
    <w:rsid w:val="00621C8B"/>
    <w:rsid w:val="006400E9"/>
    <w:rsid w:val="00643C98"/>
    <w:rsid w:val="006465EE"/>
    <w:rsid w:val="00653553"/>
    <w:rsid w:val="00655793"/>
    <w:rsid w:val="006574A9"/>
    <w:rsid w:val="00664640"/>
    <w:rsid w:val="00665931"/>
    <w:rsid w:val="00666B21"/>
    <w:rsid w:val="006A4F41"/>
    <w:rsid w:val="006B58EA"/>
    <w:rsid w:val="006B5CD2"/>
    <w:rsid w:val="006C3FAC"/>
    <w:rsid w:val="006C4616"/>
    <w:rsid w:val="006D1688"/>
    <w:rsid w:val="006D22C7"/>
    <w:rsid w:val="006D2F78"/>
    <w:rsid w:val="006D7278"/>
    <w:rsid w:val="006D7F8A"/>
    <w:rsid w:val="006E27F1"/>
    <w:rsid w:val="006E2CD9"/>
    <w:rsid w:val="006E5560"/>
    <w:rsid w:val="006F3A41"/>
    <w:rsid w:val="006F6BB6"/>
    <w:rsid w:val="007026F5"/>
    <w:rsid w:val="007057D2"/>
    <w:rsid w:val="0070656C"/>
    <w:rsid w:val="007066D5"/>
    <w:rsid w:val="00716612"/>
    <w:rsid w:val="0072129E"/>
    <w:rsid w:val="00725D09"/>
    <w:rsid w:val="007268EE"/>
    <w:rsid w:val="00732B2A"/>
    <w:rsid w:val="0073498E"/>
    <w:rsid w:val="007353B4"/>
    <w:rsid w:val="007355A7"/>
    <w:rsid w:val="00735B4E"/>
    <w:rsid w:val="00741797"/>
    <w:rsid w:val="00743397"/>
    <w:rsid w:val="0074346E"/>
    <w:rsid w:val="00743B28"/>
    <w:rsid w:val="007448C1"/>
    <w:rsid w:val="00745D69"/>
    <w:rsid w:val="007474A3"/>
    <w:rsid w:val="00757085"/>
    <w:rsid w:val="00761EEF"/>
    <w:rsid w:val="007623AC"/>
    <w:rsid w:val="0077206E"/>
    <w:rsid w:val="00772845"/>
    <w:rsid w:val="00776FC3"/>
    <w:rsid w:val="00777616"/>
    <w:rsid w:val="0078184A"/>
    <w:rsid w:val="007900AE"/>
    <w:rsid w:val="00793A9E"/>
    <w:rsid w:val="007A5222"/>
    <w:rsid w:val="007A7824"/>
    <w:rsid w:val="007B7244"/>
    <w:rsid w:val="007D6100"/>
    <w:rsid w:val="007D628A"/>
    <w:rsid w:val="007E4ED8"/>
    <w:rsid w:val="007E51FF"/>
    <w:rsid w:val="007E607B"/>
    <w:rsid w:val="007E76A7"/>
    <w:rsid w:val="007F6CC3"/>
    <w:rsid w:val="008130F7"/>
    <w:rsid w:val="00827511"/>
    <w:rsid w:val="008275A7"/>
    <w:rsid w:val="0083256E"/>
    <w:rsid w:val="00835A9D"/>
    <w:rsid w:val="00840335"/>
    <w:rsid w:val="00842DAF"/>
    <w:rsid w:val="00856752"/>
    <w:rsid w:val="008604F2"/>
    <w:rsid w:val="0086136E"/>
    <w:rsid w:val="008630B3"/>
    <w:rsid w:val="00865B7D"/>
    <w:rsid w:val="00870D8E"/>
    <w:rsid w:val="008741BE"/>
    <w:rsid w:val="008807AF"/>
    <w:rsid w:val="00886071"/>
    <w:rsid w:val="008869B5"/>
    <w:rsid w:val="00892834"/>
    <w:rsid w:val="008A7987"/>
    <w:rsid w:val="008B0823"/>
    <w:rsid w:val="008B4813"/>
    <w:rsid w:val="008C2060"/>
    <w:rsid w:val="008C5136"/>
    <w:rsid w:val="008E086C"/>
    <w:rsid w:val="008E3078"/>
    <w:rsid w:val="008F1D5B"/>
    <w:rsid w:val="008F20F5"/>
    <w:rsid w:val="008F3CB2"/>
    <w:rsid w:val="008F55B0"/>
    <w:rsid w:val="009035A1"/>
    <w:rsid w:val="009057C1"/>
    <w:rsid w:val="0091280F"/>
    <w:rsid w:val="00917D99"/>
    <w:rsid w:val="00920C16"/>
    <w:rsid w:val="009248FA"/>
    <w:rsid w:val="0093314E"/>
    <w:rsid w:val="0094165B"/>
    <w:rsid w:val="00941ED8"/>
    <w:rsid w:val="00943B14"/>
    <w:rsid w:val="009610AB"/>
    <w:rsid w:val="00970E9E"/>
    <w:rsid w:val="00971295"/>
    <w:rsid w:val="00976779"/>
    <w:rsid w:val="00984996"/>
    <w:rsid w:val="00984E2C"/>
    <w:rsid w:val="0098672B"/>
    <w:rsid w:val="00992AC7"/>
    <w:rsid w:val="00994A41"/>
    <w:rsid w:val="0099716B"/>
    <w:rsid w:val="009A502F"/>
    <w:rsid w:val="009B5A1B"/>
    <w:rsid w:val="009B7DFD"/>
    <w:rsid w:val="009C15A6"/>
    <w:rsid w:val="009D6454"/>
    <w:rsid w:val="009D6645"/>
    <w:rsid w:val="009E1157"/>
    <w:rsid w:val="009E612B"/>
    <w:rsid w:val="009E7FBE"/>
    <w:rsid w:val="009F545B"/>
    <w:rsid w:val="009F60B7"/>
    <w:rsid w:val="00A03E85"/>
    <w:rsid w:val="00A04489"/>
    <w:rsid w:val="00A11224"/>
    <w:rsid w:val="00A1388A"/>
    <w:rsid w:val="00A13DE5"/>
    <w:rsid w:val="00A2095C"/>
    <w:rsid w:val="00A248AC"/>
    <w:rsid w:val="00A44CDC"/>
    <w:rsid w:val="00A50CEC"/>
    <w:rsid w:val="00A55C49"/>
    <w:rsid w:val="00A56EBF"/>
    <w:rsid w:val="00A5725A"/>
    <w:rsid w:val="00A63B23"/>
    <w:rsid w:val="00A70A5D"/>
    <w:rsid w:val="00A754FC"/>
    <w:rsid w:val="00A80CA8"/>
    <w:rsid w:val="00A95E8A"/>
    <w:rsid w:val="00AA1783"/>
    <w:rsid w:val="00AB161D"/>
    <w:rsid w:val="00AB1F7F"/>
    <w:rsid w:val="00AB3428"/>
    <w:rsid w:val="00AB56D3"/>
    <w:rsid w:val="00AB71B0"/>
    <w:rsid w:val="00AD1F24"/>
    <w:rsid w:val="00AD615A"/>
    <w:rsid w:val="00AE1CE2"/>
    <w:rsid w:val="00AE7B49"/>
    <w:rsid w:val="00AF4CA8"/>
    <w:rsid w:val="00AF5CB7"/>
    <w:rsid w:val="00B0060D"/>
    <w:rsid w:val="00B020FE"/>
    <w:rsid w:val="00B031F0"/>
    <w:rsid w:val="00B053CA"/>
    <w:rsid w:val="00B12BF2"/>
    <w:rsid w:val="00B24B1F"/>
    <w:rsid w:val="00B26DCC"/>
    <w:rsid w:val="00B324B9"/>
    <w:rsid w:val="00B330FC"/>
    <w:rsid w:val="00B424F0"/>
    <w:rsid w:val="00B42719"/>
    <w:rsid w:val="00B44584"/>
    <w:rsid w:val="00B46476"/>
    <w:rsid w:val="00B525B0"/>
    <w:rsid w:val="00B53B75"/>
    <w:rsid w:val="00B61ADB"/>
    <w:rsid w:val="00B622F5"/>
    <w:rsid w:val="00B67DBE"/>
    <w:rsid w:val="00B709D8"/>
    <w:rsid w:val="00B70D84"/>
    <w:rsid w:val="00B71F07"/>
    <w:rsid w:val="00B72D31"/>
    <w:rsid w:val="00B85E04"/>
    <w:rsid w:val="00B924CD"/>
    <w:rsid w:val="00B9271D"/>
    <w:rsid w:val="00B93789"/>
    <w:rsid w:val="00BA0B0A"/>
    <w:rsid w:val="00BA419F"/>
    <w:rsid w:val="00BA4DCC"/>
    <w:rsid w:val="00BB0078"/>
    <w:rsid w:val="00BB0C64"/>
    <w:rsid w:val="00BC06A2"/>
    <w:rsid w:val="00BC5A0C"/>
    <w:rsid w:val="00BD58B3"/>
    <w:rsid w:val="00BE35BF"/>
    <w:rsid w:val="00BE54FD"/>
    <w:rsid w:val="00BE5514"/>
    <w:rsid w:val="00BF033D"/>
    <w:rsid w:val="00C05202"/>
    <w:rsid w:val="00C05718"/>
    <w:rsid w:val="00C211BC"/>
    <w:rsid w:val="00C318E4"/>
    <w:rsid w:val="00C35199"/>
    <w:rsid w:val="00C41377"/>
    <w:rsid w:val="00C41967"/>
    <w:rsid w:val="00C43EE8"/>
    <w:rsid w:val="00C45ACC"/>
    <w:rsid w:val="00C5049F"/>
    <w:rsid w:val="00C565D6"/>
    <w:rsid w:val="00C56784"/>
    <w:rsid w:val="00C637B1"/>
    <w:rsid w:val="00C6633C"/>
    <w:rsid w:val="00C80D59"/>
    <w:rsid w:val="00C82267"/>
    <w:rsid w:val="00C823C8"/>
    <w:rsid w:val="00C826B7"/>
    <w:rsid w:val="00C86631"/>
    <w:rsid w:val="00C97451"/>
    <w:rsid w:val="00CA6BBA"/>
    <w:rsid w:val="00CB0AB9"/>
    <w:rsid w:val="00CB2933"/>
    <w:rsid w:val="00CB3877"/>
    <w:rsid w:val="00CC0AD7"/>
    <w:rsid w:val="00CD6005"/>
    <w:rsid w:val="00CD7965"/>
    <w:rsid w:val="00CE1C13"/>
    <w:rsid w:val="00CE256F"/>
    <w:rsid w:val="00D12A35"/>
    <w:rsid w:val="00D23B93"/>
    <w:rsid w:val="00D25495"/>
    <w:rsid w:val="00D331C9"/>
    <w:rsid w:val="00D43C4B"/>
    <w:rsid w:val="00D52E76"/>
    <w:rsid w:val="00D54FA0"/>
    <w:rsid w:val="00D63116"/>
    <w:rsid w:val="00D67D4A"/>
    <w:rsid w:val="00D70BEF"/>
    <w:rsid w:val="00D73457"/>
    <w:rsid w:val="00D776DF"/>
    <w:rsid w:val="00D8027D"/>
    <w:rsid w:val="00D81735"/>
    <w:rsid w:val="00D863CE"/>
    <w:rsid w:val="00D949F9"/>
    <w:rsid w:val="00DA4F6E"/>
    <w:rsid w:val="00DB309F"/>
    <w:rsid w:val="00DC1B1D"/>
    <w:rsid w:val="00DC2C55"/>
    <w:rsid w:val="00DC2CE3"/>
    <w:rsid w:val="00DC4648"/>
    <w:rsid w:val="00DC62A6"/>
    <w:rsid w:val="00DE6F4C"/>
    <w:rsid w:val="00DF29BF"/>
    <w:rsid w:val="00DF44D8"/>
    <w:rsid w:val="00E00146"/>
    <w:rsid w:val="00E102FD"/>
    <w:rsid w:val="00E23713"/>
    <w:rsid w:val="00E256A1"/>
    <w:rsid w:val="00E34EAA"/>
    <w:rsid w:val="00E4093F"/>
    <w:rsid w:val="00E51BF4"/>
    <w:rsid w:val="00E61777"/>
    <w:rsid w:val="00E61F60"/>
    <w:rsid w:val="00E64CC5"/>
    <w:rsid w:val="00E72A18"/>
    <w:rsid w:val="00E72D2B"/>
    <w:rsid w:val="00E72DEC"/>
    <w:rsid w:val="00E80E7F"/>
    <w:rsid w:val="00E82E89"/>
    <w:rsid w:val="00E85A13"/>
    <w:rsid w:val="00E90DA2"/>
    <w:rsid w:val="00E93A90"/>
    <w:rsid w:val="00EA6631"/>
    <w:rsid w:val="00EB2C06"/>
    <w:rsid w:val="00EB6DF5"/>
    <w:rsid w:val="00ED18EA"/>
    <w:rsid w:val="00ED2A56"/>
    <w:rsid w:val="00EE7906"/>
    <w:rsid w:val="00F040ED"/>
    <w:rsid w:val="00F05109"/>
    <w:rsid w:val="00F059A4"/>
    <w:rsid w:val="00F06416"/>
    <w:rsid w:val="00F06D10"/>
    <w:rsid w:val="00F122B1"/>
    <w:rsid w:val="00F27552"/>
    <w:rsid w:val="00F45135"/>
    <w:rsid w:val="00F54605"/>
    <w:rsid w:val="00F55491"/>
    <w:rsid w:val="00F62D56"/>
    <w:rsid w:val="00F66095"/>
    <w:rsid w:val="00F712BB"/>
    <w:rsid w:val="00F71841"/>
    <w:rsid w:val="00F73519"/>
    <w:rsid w:val="00F75792"/>
    <w:rsid w:val="00F757E5"/>
    <w:rsid w:val="00F862A4"/>
    <w:rsid w:val="00F91D7A"/>
    <w:rsid w:val="00FA2A57"/>
    <w:rsid w:val="00FA6FF9"/>
    <w:rsid w:val="00FB48A2"/>
    <w:rsid w:val="00FB7BF9"/>
    <w:rsid w:val="00FC0E77"/>
    <w:rsid w:val="00FC125B"/>
    <w:rsid w:val="00FD5EAD"/>
    <w:rsid w:val="00FE034E"/>
    <w:rsid w:val="00FE28EC"/>
    <w:rsid w:val="00FE299D"/>
    <w:rsid w:val="00FE73AE"/>
    <w:rsid w:val="00FF02FE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B7BF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Web">
    <w:name w:val="Normal (Web)"/>
    <w:basedOn w:val="a"/>
    <w:uiPriority w:val="99"/>
    <w:unhideWhenUsed/>
    <w:rsid w:val="002261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4">
    <w:name w:val="Hyperlink"/>
    <w:basedOn w:val="a0"/>
    <w:uiPriority w:val="99"/>
    <w:unhideWhenUsed/>
    <w:rsid w:val="008F1D5B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8F1D5B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FB7BF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f5">
    <w:name w:val="FollowedHyperlink"/>
    <w:basedOn w:val="a0"/>
    <w:uiPriority w:val="99"/>
    <w:semiHidden/>
    <w:unhideWhenUsed/>
    <w:rsid w:val="00CB38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5Fpk0pfTjs&amp;t=79s" TargetMode="External"/><Relationship Id="rId13" Type="http://schemas.openxmlformats.org/officeDocument/2006/relationships/hyperlink" Target="https://www.sdec.ntpc.edu.tw/epaper/10603/3.htm" TargetMode="External"/><Relationship Id="rId18" Type="http://schemas.openxmlformats.org/officeDocument/2006/relationships/hyperlink" Target="https://alcd-web.s3-ap-northeast-1.amazonaws.com/uploads/2018/07/25/9570f72838eedd4d897c826088d6dfe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T5Fpk0pfTjs&amp;t=79s" TargetMode="External"/><Relationship Id="rId7" Type="http://schemas.openxmlformats.org/officeDocument/2006/relationships/hyperlink" Target="https://fae.coa.gov.tw/index.php" TargetMode="External"/><Relationship Id="rId12" Type="http://schemas.openxmlformats.org/officeDocument/2006/relationships/hyperlink" Target="https://www.youtube.com/watch?v=gcB6uA7khgw&amp;t=230s" TargetMode="External"/><Relationship Id="rId17" Type="http://schemas.openxmlformats.org/officeDocument/2006/relationships/hyperlink" Target="https://www.thenewslens.com/article/7560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ewsmarket.com.tw/blog/103395/" TargetMode="External"/><Relationship Id="rId20" Type="http://schemas.openxmlformats.org/officeDocument/2006/relationships/hyperlink" Target="https://fae.coa.gov.tw/index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cd-web.s3-ap-northeast-1.amazonaws.com/uploads/2018/07/25/9570f72838eedd4d897c826088d6dfe7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T5Fpk0pfTjs&amp;t=79s" TargetMode="External"/><Relationship Id="rId23" Type="http://schemas.openxmlformats.org/officeDocument/2006/relationships/hyperlink" Target="https://www.khagrifood.com.tw/" TargetMode="External"/><Relationship Id="rId10" Type="http://schemas.openxmlformats.org/officeDocument/2006/relationships/hyperlink" Target="https://www.thenewslens.com/article/75603" TargetMode="External"/><Relationship Id="rId19" Type="http://schemas.openxmlformats.org/officeDocument/2006/relationships/hyperlink" Target="https://www.youtube.com/watch?v=gcB6uA7khgw&amp;t=230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wsmarket.com.tw/blog/103395/" TargetMode="External"/><Relationship Id="rId14" Type="http://schemas.openxmlformats.org/officeDocument/2006/relationships/hyperlink" Target="https://www.khagrifood.com.tw/" TargetMode="External"/><Relationship Id="rId22" Type="http://schemas.openxmlformats.org/officeDocument/2006/relationships/hyperlink" Target="https://www.sdec.ntpc.edu.tw/epaper/10603/3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7</cp:revision>
  <cp:lastPrinted>2020-11-02T08:40:00Z</cp:lastPrinted>
  <dcterms:created xsi:type="dcterms:W3CDTF">2023-03-20T07:51:00Z</dcterms:created>
  <dcterms:modified xsi:type="dcterms:W3CDTF">2024-03-12T03:42:00Z</dcterms:modified>
</cp:coreProperties>
</file>